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comments.xml" ContentType="application/vnd.openxmlformats-officedocument.wordprocessingml.comment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'1.0' encoding='UTF-8' standalone='yes'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40"/>
        <w:jc w:val="center"/>
      </w:pPr>
      <w:r>
        <w:rPr>
          <w:rFonts w:ascii="Calibri" w:cs="Calibri" w:eastAsia="Calibri" w:hAnsi="Calibri"/>
          <w:b/>
          <w:bCs/>
          <w:color w:val="5C4433"/>
          <w:spacing w:val="6"/>
          <w:sz w:val="44"/>
          <w:szCs w:val="44"/>
        </w:rPr>
        <w:t xml:space="preserve">Jean Park, DMA</w:t>
      </w:r>
    </w:p>
    <w:p>
      <w:pPr>
        <w:spacing w:after="40"/>
        <w:jc w:val="center"/>
      </w:pPr>
      <w:r>
        <w:rPr>
          <w:rFonts w:ascii="Calibri" w:cs="Calibri" w:eastAsia="Calibri" w:hAnsi="Calibri"/>
          <w:color w:val="6E5C4C"/>
          <w:sz w:val="18"/>
          <w:szCs w:val="18"/>
        </w:rPr>
        <w:t xml:space="preserve">jeanparkpiano@gmail.com  ·  jeanpark.com  ·  ardoratrio.com</w:t>
      </w:r>
    </w:p>
    <w:p>
      <w:pPr>
        <w:keepNext/>
        <w:keepLines/>
        <w:pBdr>
          <w:bottom w:val="single" w:color="C4B7A8" w:sz="6" w:space="3"/>
        </w:pBdr>
        <w:spacing w:after="80" w:before="210"/>
      </w:pPr>
      <w:r>
        <w:rPr>
          <w:rFonts w:ascii="Calibri" w:cs="Calibri" w:eastAsia="Calibri" w:hAnsi="Calibri"/>
          <w:b/>
          <w:bCs/>
          <w:caps/>
          <w:color w:val="5C4433"/>
          <w:spacing w:val="14"/>
          <w:sz w:val="23"/>
          <w:szCs w:val="23"/>
        </w:rPr>
        <w:t xml:space="preserve">Education</w:t>
      </w:r>
    </w:p>
    <w:tbl>
      <w:tblPr>
        <w:tblW w:type="dxa" w:w="1036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420"/>
        <w:gridCol w:w="7948"/>
      </w:tblGrid>
      <w:tr>
        <w:trPr>
          <w:cantSplit/>
        </w:trPr>
        <w:tc>
          <w:tcPr>
            <w:tcW w:type="dxa" w:w="242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tcMar>
              <w:top w:type="dxa" w:w="0"/>
              <w:left w:type="dxa" w:w="0"/>
              <w:bottom w:type="dxa" w:w="0"/>
              <w:right w:type="dxa" w:w="120"/>
            </w:tcMar>
          </w:tcPr>
          <w:p>
            <w:pPr>
              <w:spacing w:after="0" w:before="0" w:line="238"/>
            </w:pPr>
            <w:r>
              <w:rPr>
                <w:rFonts w:ascii="Calibri" w:cs="Calibri" w:eastAsia="Calibri" w:hAnsi="Calibri"/>
                <w:b/>
                <w:bCs/>
                <w:color w:val="6E5C4C"/>
                <w:sz w:val="19"/>
                <w:szCs w:val="19"/>
              </w:rPr>
              <w:t xml:space="preserve">May 2018</w:t>
            </w:r>
          </w:p>
        </w:tc>
        <w:tc>
          <w:tcPr>
            <w:tcW w:type="dxa" w:w="794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tcMar>
              <w:top w:type="dxa" w:w="0"/>
              <w:left w:type="dxa" w:w="0"/>
              <w:bottom w:type="dxa" w:w="0"/>
              <w:right w:type="dxa" w:w="120"/>
            </w:tcMar>
          </w:tcPr>
          <w:p>
            <w:pPr>
              <w:spacing w:after="0" w:line="238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2E2A26"/>
                <w:sz w:val="19"/>
                <w:szCs w:val="19"/>
              </w:rPr>
              <w:t xml:space="preserve">Doctor of Musical Arts in Piano Performance</w:t>
            </w:r>
          </w:p>
          <w:p>
            <w:pPr>
              <w:spacing w:after="0" w:line="238"/>
            </w:pPr>
            <w:r>
              <w:rPr>
                <w:rFonts w:ascii="Calibri" w:cs="Calibri" w:eastAsia="Calibri" w:hAnsi="Calibri"/>
                <w:i w:val="false"/>
                <w:iCs w:val="false"/>
                <w:color w:val="2E2A26"/>
                <w:sz w:val="19"/>
                <w:szCs w:val="19"/>
              </w:rPr>
              <w:t xml:space="preserve">Stony Brook University, Stony Brook, NY</w:t>
            </w:r>
          </w:p>
          <w:p>
            <w:pPr>
              <w:spacing w:after="0" w:line="238"/>
            </w:pPr>
            <w:r>
              <w:rPr>
                <w:rFonts w:ascii="Calibri" w:cs="Calibri" w:eastAsia="Calibri" w:hAnsi="Calibri"/>
                <w:i w:val="false"/>
                <w:iCs w:val="false"/>
                <w:color w:val="2E2A26"/>
                <w:sz w:val="19"/>
                <w:szCs w:val="19"/>
              </w:rPr>
              <w:t xml:space="preserve">Piano study with Gilbert Kalish</w:t>
            </w:r>
          </w:p>
          <w:p>
            <w:pPr>
              <w:spacing w:after="110" w:line="238"/>
            </w:pPr>
            <w:r>
              <w:rPr>
                <w:rFonts w:ascii="Calibri" w:cs="Calibri" w:eastAsia="Calibri" w:hAnsi="Calibri"/>
                <w:b/>
                <w:bCs/>
                <w:color w:val="2E2A26"/>
                <w:sz w:val="19"/>
                <w:szCs w:val="19"/>
              </w:rPr>
              <w:t xml:space="preserve">Scholarships &amp; Awards: </w:t>
            </w:r>
            <w:r>
              <w:rPr>
                <w:rFonts w:ascii="Calibri" w:cs="Calibri" w:eastAsia="Calibri" w:hAnsi="Calibri"/>
                <w:i w:val="false"/>
                <w:iCs w:val="false"/>
                <w:color w:val="2E2A26"/>
                <w:sz w:val="19"/>
                <w:szCs w:val="19"/>
              </w:rPr>
              <w:t xml:space="preserve">Graduate Student Employees Union Professional Development Award (2015); Teaching Assistantship (2015); Half-Tuition Scholarship (2014)</w:t>
            </w:r>
          </w:p>
        </w:tc>
      </w:tr>
      <w:tr>
        <w:trPr>
          <w:cantSplit/>
        </w:trPr>
        <w:tc>
          <w:tcPr>
            <w:tcW w:type="dxa" w:w="242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tcMar>
              <w:top w:type="dxa" w:w="0"/>
              <w:left w:type="dxa" w:w="0"/>
              <w:bottom w:type="dxa" w:w="0"/>
              <w:right w:type="dxa" w:w="120"/>
            </w:tcMar>
          </w:tcPr>
          <w:p>
            <w:pPr>
              <w:spacing w:after="0" w:before="0" w:line="238"/>
            </w:pPr>
            <w:r>
              <w:rPr>
                <w:rFonts w:ascii="Calibri" w:cs="Calibri" w:eastAsia="Calibri" w:hAnsi="Calibri"/>
                <w:b/>
                <w:bCs/>
                <w:color w:val="6E5C4C"/>
                <w:sz w:val="19"/>
                <w:szCs w:val="19"/>
              </w:rPr>
              <w:t xml:space="preserve">May 2011</w:t>
            </w:r>
          </w:p>
        </w:tc>
        <w:tc>
          <w:tcPr>
            <w:tcW w:type="dxa" w:w="794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tcMar>
              <w:top w:type="dxa" w:w="0"/>
              <w:left w:type="dxa" w:w="0"/>
              <w:bottom w:type="dxa" w:w="0"/>
              <w:right w:type="dxa" w:w="120"/>
            </w:tcMar>
          </w:tcPr>
          <w:p>
            <w:pPr>
              <w:spacing w:after="0" w:line="238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2E2A26"/>
                <w:sz w:val="19"/>
                <w:szCs w:val="19"/>
              </w:rPr>
              <w:t xml:space="preserve">Master of Music in Piano Performance</w:t>
            </w:r>
          </w:p>
          <w:p>
            <w:pPr>
              <w:spacing w:after="0" w:line="238"/>
            </w:pPr>
            <w:r>
              <w:rPr>
                <w:rFonts w:ascii="Calibri" w:cs="Calibri" w:eastAsia="Calibri" w:hAnsi="Calibri"/>
                <w:i w:val="false"/>
                <w:iCs w:val="false"/>
                <w:color w:val="2E2A26"/>
                <w:sz w:val="19"/>
                <w:szCs w:val="19"/>
              </w:rPr>
              <w:t xml:space="preserve">Manhattan School of Music, New York, NY</w:t>
            </w:r>
          </w:p>
          <w:p>
            <w:pPr>
              <w:spacing w:after="110" w:line="238"/>
            </w:pPr>
            <w:r>
              <w:rPr>
                <w:rFonts w:ascii="Calibri" w:cs="Calibri" w:eastAsia="Calibri" w:hAnsi="Calibri"/>
                <w:i w:val="false"/>
                <w:iCs w:val="false"/>
                <w:color w:val="2E2A26"/>
                <w:sz w:val="19"/>
                <w:szCs w:val="19"/>
              </w:rPr>
              <w:t xml:space="preserve">Piano study with Daniel Epstein and André-Michel Schub</w:t>
            </w:r>
          </w:p>
        </w:tc>
      </w:tr>
      <w:tr>
        <w:trPr>
          <w:cantSplit/>
        </w:trPr>
        <w:tc>
          <w:tcPr>
            <w:tcW w:type="dxa" w:w="242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tcMar>
              <w:top w:type="dxa" w:w="0"/>
              <w:left w:type="dxa" w:w="0"/>
              <w:bottom w:type="dxa" w:w="0"/>
              <w:right w:type="dxa" w:w="120"/>
            </w:tcMar>
          </w:tcPr>
          <w:p>
            <w:pPr>
              <w:spacing w:after="0" w:before="0" w:line="238"/>
            </w:pPr>
            <w:r>
              <w:rPr>
                <w:rFonts w:ascii="Calibri" w:cs="Calibri" w:eastAsia="Calibri" w:hAnsi="Calibri"/>
                <w:b/>
                <w:bCs/>
                <w:color w:val="6E5C4C"/>
                <w:sz w:val="19"/>
                <w:szCs w:val="19"/>
              </w:rPr>
              <w:t xml:space="preserve">June 2008</w:t>
            </w:r>
          </w:p>
        </w:tc>
        <w:tc>
          <w:tcPr>
            <w:tcW w:type="dxa" w:w="794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tcMar>
              <w:top w:type="dxa" w:w="0"/>
              <w:left w:type="dxa" w:w="0"/>
              <w:bottom w:type="dxa" w:w="0"/>
              <w:right w:type="dxa" w:w="120"/>
            </w:tcMar>
          </w:tcPr>
          <w:p>
            <w:pPr>
              <w:spacing w:after="0" w:line="238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2E2A26"/>
                <w:sz w:val="19"/>
                <w:szCs w:val="19"/>
              </w:rPr>
              <w:t xml:space="preserve">Bachelor of Arts in Music; Bachelor of Arts in Business Administration</w:t>
            </w:r>
          </w:p>
          <w:p>
            <w:pPr>
              <w:spacing w:after="0" w:line="238"/>
            </w:pPr>
            <w:r>
              <w:rPr>
                <w:rFonts w:ascii="Calibri" w:cs="Calibri" w:eastAsia="Calibri" w:hAnsi="Calibri"/>
                <w:i w:val="false"/>
                <w:iCs w:val="false"/>
                <w:color w:val="2E2A26"/>
                <w:sz w:val="19"/>
                <w:szCs w:val="19"/>
              </w:rPr>
              <w:t xml:space="preserve">University of Washington, Seattle, WA</w:t>
            </w:r>
          </w:p>
          <w:p>
            <w:pPr>
              <w:spacing w:after="0" w:line="238"/>
            </w:pPr>
            <w:r>
              <w:rPr>
                <w:rFonts w:ascii="Calibri" w:cs="Calibri" w:eastAsia="Calibri" w:hAnsi="Calibri"/>
                <w:i w:val="false"/>
                <w:iCs w:val="false"/>
                <w:color w:val="2E2A26"/>
                <w:sz w:val="19"/>
                <w:szCs w:val="19"/>
              </w:rPr>
              <w:t xml:space="preserve">Piano study with Regina Yeh</w:t>
            </w:r>
          </w:p>
          <w:p>
            <w:pPr>
              <w:spacing w:after="110" w:line="238"/>
            </w:pPr>
            <w:r>
              <w:rPr>
                <w:rFonts w:ascii="Calibri" w:cs="Calibri" w:eastAsia="Calibri" w:hAnsi="Calibri"/>
                <w:b/>
                <w:bCs/>
                <w:color w:val="2E2A26"/>
                <w:sz w:val="19"/>
                <w:szCs w:val="19"/>
              </w:rPr>
              <w:t xml:space="preserve">Scholarships &amp; Awards: </w:t>
            </w:r>
            <w:r>
              <w:rPr>
                <w:rFonts w:ascii="Calibri" w:cs="Calibri" w:eastAsia="Calibri" w:hAnsi="Calibri"/>
                <w:i w:val="false"/>
                <w:iCs w:val="false"/>
                <w:color w:val="2E2A26"/>
                <w:sz w:val="19"/>
                <w:szCs w:val="19"/>
              </w:rPr>
              <w:t xml:space="preserve">Undergraduate Scholar Award (2004); Evert McCabe Fellowship Award (2004)</w:t>
            </w:r>
          </w:p>
        </w:tc>
      </w:tr>
      <w:tr>
        <w:trPr>
          <w:cantSplit/>
        </w:trPr>
        <w:tc>
          <w:tcPr>
            <w:tcW w:type="dxa" w:w="242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tcMar>
              <w:top w:type="dxa" w:w="0"/>
              <w:left w:type="dxa" w:w="0"/>
              <w:bottom w:type="dxa" w:w="0"/>
              <w:right w:type="dxa" w:w="120"/>
            </w:tcMar>
          </w:tcPr>
          <w:p>
            <w:pPr>
              <w:spacing w:after="0" w:before="0" w:line="238"/>
            </w:pPr>
            <w:r>
              <w:rPr>
                <w:rFonts w:ascii="Calibri" w:cs="Calibri" w:eastAsia="Calibri" w:hAnsi="Calibri"/>
                <w:b/>
                <w:bCs/>
                <w:color w:val="6E5C4C"/>
                <w:sz w:val="19"/>
                <w:szCs w:val="19"/>
              </w:rPr>
              <w:t xml:space="preserve"/>
            </w:r>
          </w:p>
        </w:tc>
        <w:tc>
          <w:tcPr>
            <w:tcW w:type="dxa" w:w="794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tcMar>
              <w:top w:type="dxa" w:w="0"/>
              <w:left w:type="dxa" w:w="0"/>
              <w:bottom w:type="dxa" w:w="0"/>
              <w:right w:type="dxa" w:w="120"/>
            </w:tcMar>
          </w:tcPr>
          <w:p>
            <w:pPr>
              <w:spacing w:after="0" w:line="238"/>
            </w:pPr>
            <w:r>
              <w:rPr>
                <w:rFonts w:ascii="Calibri" w:cs="Calibri" w:eastAsia="Calibri" w:hAnsi="Calibri"/>
                <w:b/>
                <w:bCs/>
                <w:color w:val="2E2A26"/>
                <w:sz w:val="19"/>
                <w:szCs w:val="19"/>
              </w:rPr>
              <w:t xml:space="preserve">Additional Principal Teachers: </w:t>
            </w:r>
            <w:r>
              <w:rPr>
                <w:rFonts w:ascii="Calibri" w:cs="Calibri" w:eastAsia="Calibri" w:hAnsi="Calibri"/>
                <w:i w:val="false"/>
                <w:iCs w:val="false"/>
                <w:color w:val="2E2A26"/>
                <w:sz w:val="19"/>
                <w:szCs w:val="19"/>
              </w:rPr>
              <w:t xml:space="preserve">Mary Toy; Eteri Andjaparidze</w:t>
            </w:r>
          </w:p>
        </w:tc>
      </w:tr>
    </w:tbl>
    <w:p>
      <w:pPr>
        <w:keepNext/>
        <w:keepLines/>
        <w:pBdr>
          <w:bottom w:val="single" w:color="C4B7A8" w:sz="6" w:space="3"/>
        </w:pBdr>
        <w:spacing w:after="80" w:before="210"/>
      </w:pPr>
      <w:r>
        <w:rPr>
          <w:rFonts w:ascii="Calibri" w:cs="Calibri" w:eastAsia="Calibri" w:hAnsi="Calibri"/>
          <w:b/>
          <w:bCs/>
          <w:caps/>
          <w:color w:val="5C4433"/>
          <w:spacing w:val="14"/>
          <w:sz w:val="23"/>
          <w:szCs w:val="23"/>
        </w:rPr>
        <w:t xml:space="preserve">College &amp; University Faculty Appointments</w:t>
      </w:r>
    </w:p>
    <w:tbl>
      <w:tblPr>
        <w:tblW w:type="dxa" w:w="1036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420"/>
        <w:gridCol w:w="7948"/>
      </w:tblGrid>
      <w:tr>
        <w:trPr>
          <w:cantSplit/>
        </w:trPr>
        <w:tc>
          <w:tcPr>
            <w:tcW w:type="dxa" w:w="242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tcMar>
              <w:top w:type="dxa" w:w="0"/>
              <w:left w:type="dxa" w:w="0"/>
              <w:bottom w:type="dxa" w:w="0"/>
              <w:right w:type="dxa" w:w="120"/>
            </w:tcMar>
          </w:tcPr>
          <w:p>
            <w:pPr>
              <w:spacing w:after="0" w:before="0" w:line="238"/>
            </w:pPr>
            <w:r>
              <w:rPr>
                <w:rFonts w:ascii="Calibri" w:cs="Calibri" w:eastAsia="Calibri" w:hAnsi="Calibri"/>
                <w:b/>
                <w:bCs/>
                <w:color w:val="6E5C4C"/>
                <w:sz w:val="19"/>
                <w:szCs w:val="19"/>
              </w:rPr>
              <w:t xml:space="preserve">August 2024–Present</w:t>
            </w:r>
          </w:p>
        </w:tc>
        <w:tc>
          <w:tcPr>
            <w:tcW w:type="dxa" w:w="794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tcMar>
              <w:top w:type="dxa" w:w="0"/>
              <w:left w:type="dxa" w:w="0"/>
              <w:bottom w:type="dxa" w:w="0"/>
              <w:right w:type="dxa" w:w="120"/>
            </w:tcMar>
          </w:tcPr>
          <w:p>
            <w:pPr>
              <w:spacing w:after="0" w:line="238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2E2A26"/>
                <w:sz w:val="19"/>
                <w:szCs w:val="19"/>
              </w:rPr>
              <w:t xml:space="preserve">Instructor of Music (Piano), Duke University</w:t>
            </w:r>
          </w:p>
          <w:p>
            <w:pPr>
              <w:spacing w:after="110" w:line="238"/>
            </w:pPr>
            <w:r>
              <w:rPr>
                <w:rFonts w:ascii="Calibri" w:cs="Calibri" w:eastAsia="Calibri" w:hAnsi="Calibri"/>
                <w:i w:val="false"/>
                <w:iCs w:val="false"/>
                <w:color w:val="2E2A26"/>
                <w:sz w:val="19"/>
                <w:szCs w:val="19"/>
              </w:rPr>
              <w:t xml:space="preserve">Applied Piano</w:t>
            </w:r>
          </w:p>
        </w:tc>
      </w:tr>
      <w:tr>
        <w:trPr>
          <w:cantSplit/>
        </w:trPr>
        <w:tc>
          <w:tcPr>
            <w:tcW w:type="dxa" w:w="242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tcMar>
              <w:top w:type="dxa" w:w="0"/>
              <w:left w:type="dxa" w:w="0"/>
              <w:bottom w:type="dxa" w:w="0"/>
              <w:right w:type="dxa" w:w="120"/>
            </w:tcMar>
          </w:tcPr>
          <w:p>
            <w:pPr>
              <w:spacing w:after="0" w:before="0" w:line="238"/>
            </w:pPr>
            <w:r>
              <w:rPr>
                <w:rFonts w:ascii="Calibri" w:cs="Calibri" w:eastAsia="Calibri" w:hAnsi="Calibri"/>
                <w:b/>
                <w:bCs/>
                <w:color w:val="6E5C4C"/>
                <w:sz w:val="19"/>
                <w:szCs w:val="19"/>
              </w:rPr>
              <w:t xml:space="preserve">August 2024–Present</w:t>
            </w:r>
          </w:p>
        </w:tc>
        <w:tc>
          <w:tcPr>
            <w:tcW w:type="dxa" w:w="794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tcMar>
              <w:top w:type="dxa" w:w="0"/>
              <w:left w:type="dxa" w:w="0"/>
              <w:bottom w:type="dxa" w:w="0"/>
              <w:right w:type="dxa" w:w="120"/>
            </w:tcMar>
          </w:tcPr>
          <w:p>
            <w:pPr>
              <w:spacing w:after="0" w:line="238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2E2A26"/>
                <w:sz w:val="19"/>
                <w:szCs w:val="19"/>
              </w:rPr>
              <w:t xml:space="preserve">Adjunct Professor of Music (Piano), Meredith College</w:t>
            </w:r>
          </w:p>
          <w:p>
            <w:pPr>
              <w:spacing w:after="110" w:line="238"/>
            </w:pPr>
            <w:r>
              <w:rPr>
                <w:rFonts w:ascii="Calibri" w:cs="Calibri" w:eastAsia="Calibri" w:hAnsi="Calibri"/>
                <w:i w:val="false"/>
                <w:iCs w:val="false"/>
                <w:color w:val="2E2A26"/>
                <w:sz w:val="19"/>
                <w:szCs w:val="19"/>
              </w:rPr>
              <w:t xml:space="preserve">Applied Piano; Class Piano I–II; previously Fundamentals of Music Theory I–II</w:t>
            </w:r>
          </w:p>
        </w:tc>
      </w:tr>
      <w:tr>
        <w:trPr>
          <w:cantSplit/>
        </w:trPr>
        <w:tc>
          <w:tcPr>
            <w:tcW w:type="dxa" w:w="242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tcMar>
              <w:top w:type="dxa" w:w="0"/>
              <w:left w:type="dxa" w:w="0"/>
              <w:bottom w:type="dxa" w:w="0"/>
              <w:right w:type="dxa" w:w="120"/>
            </w:tcMar>
          </w:tcPr>
          <w:p>
            <w:pPr>
              <w:spacing w:after="0" w:before="0" w:line="238"/>
            </w:pPr>
            <w:r>
              <w:rPr>
                <w:rFonts w:ascii="Calibri" w:cs="Calibri" w:eastAsia="Calibri" w:hAnsi="Calibri"/>
                <w:b/>
                <w:bCs/>
                <w:color w:val="6E5C4C"/>
                <w:sz w:val="19"/>
                <w:szCs w:val="19"/>
              </w:rPr>
              <w:t xml:space="preserve">January 2019–May 2023</w:t>
            </w:r>
          </w:p>
        </w:tc>
        <w:tc>
          <w:tcPr>
            <w:tcW w:type="dxa" w:w="794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tcMar>
              <w:top w:type="dxa" w:w="0"/>
              <w:left w:type="dxa" w:w="0"/>
              <w:bottom w:type="dxa" w:w="0"/>
              <w:right w:type="dxa" w:w="120"/>
            </w:tcMar>
          </w:tcPr>
          <w:p>
            <w:pPr>
              <w:spacing w:after="0" w:line="238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2E2A26"/>
                <w:sz w:val="19"/>
                <w:szCs w:val="19"/>
              </w:rPr>
              <w:t xml:space="preserve">Instructor of Piano/Keyboard Skills, University of the Incarnate Word</w:t>
            </w:r>
          </w:p>
          <w:p>
            <w:pPr>
              <w:spacing w:after="110" w:line="238"/>
            </w:pPr>
            <w:r>
              <w:rPr>
                <w:rFonts w:ascii="Calibri" w:cs="Calibri" w:eastAsia="Calibri" w:hAnsi="Calibri"/>
                <w:i w:val="false"/>
                <w:iCs w:val="false"/>
                <w:color w:val="2E2A26"/>
                <w:sz w:val="19"/>
                <w:szCs w:val="19"/>
              </w:rPr>
              <w:t xml:space="preserve">Applied Piano; Class Piano; Keyboard Skills; Piano Proficiency Review; Introduction to Music Theory; Pianist for Vocal Seminar and Singers’ Workshop</w:t>
            </w:r>
          </w:p>
        </w:tc>
      </w:tr>
      <w:tr>
        <w:trPr>
          <w:cantSplit/>
        </w:trPr>
        <w:tc>
          <w:tcPr>
            <w:tcW w:type="dxa" w:w="242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tcMar>
              <w:top w:type="dxa" w:w="0"/>
              <w:left w:type="dxa" w:w="0"/>
              <w:bottom w:type="dxa" w:w="0"/>
              <w:right w:type="dxa" w:w="120"/>
            </w:tcMar>
          </w:tcPr>
          <w:p>
            <w:pPr>
              <w:spacing w:after="0" w:before="0" w:line="238"/>
            </w:pPr>
            <w:r>
              <w:rPr>
                <w:rFonts w:ascii="Calibri" w:cs="Calibri" w:eastAsia="Calibri" w:hAnsi="Calibri"/>
                <w:b/>
                <w:bCs/>
                <w:color w:val="6E5C4C"/>
                <w:sz w:val="19"/>
                <w:szCs w:val="19"/>
              </w:rPr>
              <w:t xml:space="preserve">August 2018–May 2023</w:t>
            </w:r>
          </w:p>
        </w:tc>
        <w:tc>
          <w:tcPr>
            <w:tcW w:type="dxa" w:w="794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tcMar>
              <w:top w:type="dxa" w:w="0"/>
              <w:left w:type="dxa" w:w="0"/>
              <w:bottom w:type="dxa" w:w="0"/>
              <w:right w:type="dxa" w:w="120"/>
            </w:tcMar>
          </w:tcPr>
          <w:p>
            <w:pPr>
              <w:spacing w:after="0" w:line="238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2E2A26"/>
                <w:sz w:val="19"/>
                <w:szCs w:val="19"/>
              </w:rPr>
              <w:t xml:space="preserve">Adjunct Piano Faculty, San Antonio College</w:t>
            </w:r>
          </w:p>
          <w:p>
            <w:pPr>
              <w:spacing w:after="110" w:line="238"/>
            </w:pPr>
            <w:r>
              <w:rPr>
                <w:rFonts w:ascii="Calibri" w:cs="Calibri" w:eastAsia="Calibri" w:hAnsi="Calibri"/>
                <w:i w:val="false"/>
                <w:iCs w:val="false"/>
                <w:color w:val="2E2A26"/>
                <w:sz w:val="19"/>
                <w:szCs w:val="19"/>
              </w:rPr>
              <w:t xml:space="preserve">Applied Piano; Class Piano for Music Majors; Class Piano for Non-Majors</w:t>
            </w:r>
          </w:p>
        </w:tc>
      </w:tr>
      <w:tr>
        <w:trPr>
          <w:cantSplit/>
        </w:trPr>
        <w:tc>
          <w:tcPr>
            <w:tcW w:type="dxa" w:w="242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tcMar>
              <w:top w:type="dxa" w:w="0"/>
              <w:left w:type="dxa" w:w="0"/>
              <w:bottom w:type="dxa" w:w="0"/>
              <w:right w:type="dxa" w:w="120"/>
            </w:tcMar>
          </w:tcPr>
          <w:p>
            <w:pPr>
              <w:spacing w:after="0" w:before="0" w:line="238"/>
            </w:pPr>
            <w:r>
              <w:rPr>
                <w:rFonts w:ascii="Calibri" w:cs="Calibri" w:eastAsia="Calibri" w:hAnsi="Calibri"/>
                <w:b/>
                <w:bCs/>
                <w:color w:val="6E5C4C"/>
                <w:sz w:val="19"/>
                <w:szCs w:val="19"/>
              </w:rPr>
              <w:t xml:space="preserve">January 2015–January 2016</w:t>
            </w:r>
          </w:p>
        </w:tc>
        <w:tc>
          <w:tcPr>
            <w:tcW w:type="dxa" w:w="794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tcMar>
              <w:top w:type="dxa" w:w="0"/>
              <w:left w:type="dxa" w:w="0"/>
              <w:bottom w:type="dxa" w:w="0"/>
              <w:right w:type="dxa" w:w="120"/>
            </w:tcMar>
          </w:tcPr>
          <w:p>
            <w:pPr>
              <w:spacing w:after="0" w:line="238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2E2A26"/>
                <w:sz w:val="19"/>
                <w:szCs w:val="19"/>
              </w:rPr>
              <w:t xml:space="preserve">Piano Teaching Assistant, Stony Brook University</w:t>
            </w:r>
          </w:p>
          <w:p>
            <w:pPr>
              <w:spacing w:after="0" w:line="238"/>
            </w:pPr>
            <w:r>
              <w:rPr>
                <w:rFonts w:ascii="Calibri" w:cs="Calibri" w:eastAsia="Calibri" w:hAnsi="Calibri"/>
                <w:i w:val="false"/>
                <w:iCs w:val="false"/>
                <w:color w:val="2E2A26"/>
                <w:sz w:val="19"/>
                <w:szCs w:val="19"/>
              </w:rPr>
              <w:t xml:space="preserve">Applied Piano</w:t>
            </w:r>
          </w:p>
        </w:tc>
      </w:tr>
    </w:tbl>
    <w:p>
      <w:pPr>
        <w:keepNext/>
        <w:keepLines/>
        <w:pBdr>
          <w:bottom w:val="single" w:color="C4B7A8" w:sz="6" w:space="3"/>
        </w:pBdr>
        <w:spacing w:after="80" w:before="210"/>
      </w:pPr>
      <w:r>
        <w:rPr>
          <w:rFonts w:ascii="Calibri" w:cs="Calibri" w:eastAsia="Calibri" w:hAnsi="Calibri"/>
          <w:b/>
          <w:bCs/>
          <w:caps/>
          <w:color w:val="5C4433"/>
          <w:spacing w:val="14"/>
          <w:sz w:val="23"/>
          <w:szCs w:val="23"/>
        </w:rPr>
        <w:t xml:space="preserve">Additional Teaching &amp; Chamber Coaching</w:t>
      </w:r>
    </w:p>
    <w:tbl>
      <w:tblPr>
        <w:tblW w:type="dxa" w:w="1036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420"/>
        <w:gridCol w:w="7948"/>
      </w:tblGrid>
      <w:tr>
        <w:trPr>
          <w:cantSplit/>
        </w:trPr>
        <w:tc>
          <w:tcPr>
            <w:tcW w:type="dxa" w:w="242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tcMar>
              <w:top w:type="dxa" w:w="0"/>
              <w:left w:type="dxa" w:w="0"/>
              <w:bottom w:type="dxa" w:w="0"/>
              <w:right w:type="dxa" w:w="120"/>
            </w:tcMar>
          </w:tcPr>
          <w:p>
            <w:pPr>
              <w:spacing w:after="0" w:before="0" w:line="238"/>
            </w:pPr>
            <w:r>
              <w:rPr>
                <w:rFonts w:ascii="Calibri" w:cs="Calibri" w:eastAsia="Calibri" w:hAnsi="Calibri"/>
                <w:b/>
                <w:bCs/>
                <w:color w:val="6E5C4C"/>
                <w:sz w:val="19"/>
                <w:szCs w:val="19"/>
              </w:rPr>
              <w:t xml:space="preserve">August 2023–Present</w:t>
            </w:r>
          </w:p>
        </w:tc>
        <w:tc>
          <w:tcPr>
            <w:tcW w:type="dxa" w:w="794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tcMar>
              <w:top w:type="dxa" w:w="0"/>
              <w:left w:type="dxa" w:w="0"/>
              <w:bottom w:type="dxa" w:w="0"/>
              <w:right w:type="dxa" w:w="120"/>
            </w:tcMar>
          </w:tcPr>
          <w:p>
            <w:pPr>
              <w:spacing w:after="0" w:line="238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2E2A26"/>
                <w:sz w:val="19"/>
                <w:szCs w:val="19"/>
              </w:rPr>
              <w:t xml:space="preserve">Piano Faculty, North Carolina Chamber Music Institute</w:t>
            </w:r>
          </w:p>
          <w:p>
            <w:pPr>
              <w:spacing w:after="110" w:line="238"/>
            </w:pPr>
            <w:r>
              <w:rPr>
                <w:rFonts w:ascii="Calibri" w:cs="Calibri" w:eastAsia="Calibri" w:hAnsi="Calibri"/>
                <w:i w:val="false"/>
                <w:iCs w:val="false"/>
                <w:color w:val="2E2A26"/>
                <w:sz w:val="19"/>
                <w:szCs w:val="19"/>
              </w:rPr>
              <w:t xml:space="preserve">Chamber Ensemble Coaching</w:t>
            </w:r>
          </w:p>
        </w:tc>
      </w:tr>
      <w:tr>
        <w:trPr>
          <w:cantSplit/>
        </w:trPr>
        <w:tc>
          <w:tcPr>
            <w:tcW w:type="dxa" w:w="242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tcMar>
              <w:top w:type="dxa" w:w="0"/>
              <w:left w:type="dxa" w:w="0"/>
              <w:bottom w:type="dxa" w:w="0"/>
              <w:right w:type="dxa" w:w="120"/>
            </w:tcMar>
          </w:tcPr>
          <w:p>
            <w:pPr>
              <w:spacing w:after="0" w:before="0" w:line="238"/>
            </w:pPr>
            <w:r>
              <w:rPr>
                <w:rFonts w:ascii="Calibri" w:cs="Calibri" w:eastAsia="Calibri" w:hAnsi="Calibri"/>
                <w:b/>
                <w:bCs/>
                <w:color w:val="6E5C4C"/>
                <w:sz w:val="19"/>
                <w:szCs w:val="19"/>
              </w:rPr>
              <w:t xml:space="preserve">June 2004–Present</w:t>
            </w:r>
          </w:p>
        </w:tc>
        <w:tc>
          <w:tcPr>
            <w:tcW w:type="dxa" w:w="794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tcMar>
              <w:top w:type="dxa" w:w="0"/>
              <w:left w:type="dxa" w:w="0"/>
              <w:bottom w:type="dxa" w:w="0"/>
              <w:right w:type="dxa" w:w="120"/>
            </w:tcMar>
          </w:tcPr>
          <w:p>
            <w:pPr>
              <w:spacing w:after="0" w:line="238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2E2A26"/>
                <w:sz w:val="19"/>
                <w:szCs w:val="19"/>
              </w:rPr>
              <w:t xml:space="preserve">Founder and Private Piano Instructor, Park Piano Studio</w:t>
            </w:r>
          </w:p>
          <w:p>
            <w:pPr>
              <w:spacing w:after="0" w:line="238"/>
            </w:pPr>
            <w:r>
              <w:rPr>
                <w:rFonts w:ascii="Calibri" w:cs="Calibri" w:eastAsia="Calibri" w:hAnsi="Calibri"/>
                <w:i w:val="false"/>
                <w:iCs w:val="false"/>
                <w:color w:val="2E2A26"/>
                <w:sz w:val="19"/>
                <w:szCs w:val="19"/>
              </w:rPr>
              <w:t xml:space="preserve">Applied Piano</w:t>
            </w:r>
          </w:p>
        </w:tc>
      </w:tr>
    </w:tbl>
    <w:p>
      <w:pPr>
        <w:keepNext/>
        <w:keepLines/>
        <w:pBdr>
          <w:bottom w:val="single" w:color="C4B7A8" w:sz="6" w:space="3"/>
        </w:pBdr>
        <w:spacing w:after="80" w:before="210"/>
      </w:pPr>
      <w:r>
        <w:rPr>
          <w:rFonts w:ascii="Calibri" w:cs="Calibri" w:eastAsia="Calibri" w:hAnsi="Calibri"/>
          <w:b/>
          <w:bCs/>
          <w:caps/>
          <w:color w:val="5C4433"/>
          <w:spacing w:val="14"/>
          <w:sz w:val="23"/>
          <w:szCs w:val="23"/>
        </w:rPr>
        <w:t xml:space="preserve">Upcoming Performances</w:t>
      </w:r>
    </w:p>
    <w:tbl>
      <w:tblPr>
        <w:tblW w:type="dxa" w:w="1036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420"/>
        <w:gridCol w:w="7948"/>
      </w:tblGrid>
      <w:tr>
        <w:trPr>
          <w:cantSplit/>
        </w:trPr>
        <w:tc>
          <w:tcPr>
            <w:tcW w:type="dxa" w:w="242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tcMar>
              <w:top w:type="dxa" w:w="0"/>
              <w:left w:type="dxa" w:w="0"/>
              <w:bottom w:type="dxa" w:w="0"/>
              <w:right w:type="dxa" w:w="120"/>
            </w:tcMar>
          </w:tcPr>
          <w:p>
            <w:pPr>
              <w:spacing w:after="0" w:before="0" w:line="238"/>
            </w:pPr>
            <w:r>
              <w:rPr>
                <w:rFonts w:ascii="Calibri" w:cs="Calibri" w:eastAsia="Calibri" w:hAnsi="Calibri"/>
                <w:b/>
                <w:bCs/>
                <w:color w:val="6E5C4C"/>
                <w:sz w:val="19"/>
                <w:szCs w:val="19"/>
              </w:rPr>
              <w:t xml:space="preserve">October 23, 2026;</w:t>
            </w:r>
          </w:p>
          <w:p>
            <w:pPr>
              <w:spacing w:after="0" w:before="0" w:line="238"/>
            </w:pPr>
            <w:r>
              <w:rPr>
                <w:rFonts w:ascii="Calibri" w:cs="Calibri" w:eastAsia="Calibri" w:hAnsi="Calibri"/>
                <w:b/>
                <w:bCs/>
                <w:color w:val="6E5C4C"/>
                <w:sz w:val="19"/>
                <w:szCs w:val="19"/>
              </w:rPr>
              <w:t xml:space="preserve">January 9 &amp; 21, 2027</w:t>
            </w:r>
          </w:p>
        </w:tc>
        <w:tc>
          <w:tcPr>
            <w:tcW w:type="dxa" w:w="794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tcMar>
              <w:top w:type="dxa" w:w="0"/>
              <w:left w:type="dxa" w:w="0"/>
              <w:bottom w:type="dxa" w:w="0"/>
              <w:right w:type="dxa" w:w="120"/>
            </w:tcMar>
          </w:tcPr>
          <w:p>
            <w:pPr>
              <w:spacing w:after="0" w:line="238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2E2A26"/>
                <w:sz w:val="19"/>
                <w:szCs w:val="19"/>
              </w:rPr>
              <w:t xml:space="preserve">Two-Piano Recital with Lara Saldanha</w:t>
            </w:r>
          </w:p>
          <w:p>
            <w:pPr>
              <w:spacing w:after="0" w:line="238"/>
            </w:pPr>
            <w:r>
              <w:rPr>
                <w:rFonts w:ascii="Calibri" w:cs="Calibri" w:eastAsia="Calibri" w:hAnsi="Calibri"/>
                <w:b/>
                <w:bCs/>
                <w:color w:val="2E2A26"/>
                <w:sz w:val="19"/>
                <w:szCs w:val="19"/>
              </w:rPr>
              <w:t xml:space="preserve">Repertoire: </w:t>
            </w:r>
            <w:r>
              <w:rPr>
                <w:rFonts w:ascii="Calibri" w:cs="Calibri" w:eastAsia="Calibri" w:hAnsi="Calibri"/>
                <w:i w:val="false"/>
                <w:iCs w:val="false"/>
                <w:color w:val="2E2A26"/>
                <w:sz w:val="19"/>
                <w:szCs w:val="19"/>
              </w:rPr>
              <w:t xml:space="preserve">Brahms: </w:t>
            </w:r>
            <w:r>
              <w:rPr>
                <w:rFonts w:ascii="Calibri" w:cs="Calibri" w:eastAsia="Calibri" w:hAnsi="Calibri"/>
                <w:i/>
                <w:iCs/>
                <w:color w:val="2E2A26"/>
                <w:sz w:val="19"/>
                <w:szCs w:val="19"/>
              </w:rPr>
              <w:t xml:space="preserve">Variations on a Theme by Haydn, Op. 56b</w:t>
            </w:r>
            <w:r>
              <w:rPr>
                <w:rFonts w:ascii="Calibri" w:cs="Calibri" w:eastAsia="Calibri" w:hAnsi="Calibri"/>
                <w:i w:val="false"/>
                <w:iCs w:val="false"/>
                <w:color w:val="2E2A26"/>
                <w:sz w:val="19"/>
                <w:szCs w:val="19"/>
              </w:rPr>
              <w:t xml:space="preserve">; Rachmaninoff: </w:t>
            </w:r>
            <w:r>
              <w:rPr>
                <w:rFonts w:ascii="Calibri" w:cs="Calibri" w:eastAsia="Calibri" w:hAnsi="Calibri"/>
                <w:i/>
                <w:iCs/>
                <w:color w:val="2E2A26"/>
                <w:sz w:val="19"/>
                <w:szCs w:val="19"/>
              </w:rPr>
              <w:t xml:space="preserve">Suite No. 2, Op. 17</w:t>
            </w:r>
            <w:r>
              <w:rPr>
                <w:rFonts w:ascii="Calibri" w:cs="Calibri" w:eastAsia="Calibri" w:hAnsi="Calibri"/>
                <w:i w:val="false"/>
                <w:iCs w:val="false"/>
                <w:color w:val="2E2A26"/>
                <w:sz w:val="19"/>
                <w:szCs w:val="19"/>
              </w:rPr>
              <w:t xml:space="preserve">; Bolcom: </w:t>
            </w:r>
            <w:r>
              <w:rPr>
                <w:rFonts w:ascii="Calibri" w:cs="Calibri" w:eastAsia="Calibri" w:hAnsi="Calibri"/>
                <w:i/>
                <w:iCs/>
                <w:color w:val="2E2A26"/>
                <w:sz w:val="19"/>
                <w:szCs w:val="19"/>
              </w:rPr>
              <w:t xml:space="preserve">The Garden of Eden</w:t>
            </w:r>
            <w:r>
              <w:rPr>
                <w:rFonts w:ascii="Calibri" w:cs="Calibri" w:eastAsia="Calibri" w:hAnsi="Calibri"/>
                <w:i w:val="false"/>
                <w:iCs w:val="false"/>
                <w:color w:val="2E2A26"/>
                <w:sz w:val="19"/>
                <w:szCs w:val="19"/>
              </w:rPr>
              <w:t xml:space="preserve"> (Four Rags for Two Pianos)</w:t>
            </w:r>
          </w:p>
          <w:p>
            <w:pPr>
              <w:spacing w:after="110" w:line="238"/>
            </w:pPr>
            <w:r>
              <w:rPr>
                <w:rFonts w:ascii="Calibri" w:cs="Calibri" w:eastAsia="Calibri" w:hAnsi="Calibri"/>
                <w:i w:val="false"/>
                <w:iCs w:val="false"/>
                <w:color w:val="2E2A26"/>
                <w:sz w:val="19"/>
                <w:szCs w:val="19"/>
              </w:rPr>
              <w:t xml:space="preserve">October 23, 2026 — Fourth Friday Concert Series, Ruggero Piano, Raleigh, NC; January 9, 2027 — Steinway Piano Gallery, Greensboro, NC; January 21, 2027 — Campbell University, Buies Creek, NC</w:t>
            </w:r>
          </w:p>
        </w:tc>
      </w:tr>
      <w:tr>
        <w:trPr>
          <w:cantSplit/>
        </w:trPr>
        <w:tc>
          <w:tcPr>
            <w:tcW w:type="dxa" w:w="242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tcMar>
              <w:top w:type="dxa" w:w="0"/>
              <w:left w:type="dxa" w:w="0"/>
              <w:bottom w:type="dxa" w:w="0"/>
              <w:right w:type="dxa" w:w="120"/>
            </w:tcMar>
          </w:tcPr>
          <w:p>
            <w:pPr>
              <w:spacing w:after="0" w:before="0" w:line="238"/>
            </w:pPr>
            <w:r>
              <w:rPr>
                <w:rFonts w:ascii="Calibri" w:hAnsi="Calibri"/>
                <w:b/>
                <w:sz w:val="19"/>
              </w:rPr>
              <w:t>October 25, 2026</w:t>
            </w:r>
          </w:p>
        </w:tc>
        <w:tc>
          <w:tcPr>
            <w:tcW w:type="dxa" w:w="794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tcMar>
              <w:top w:type="dxa" w:w="0"/>
              <w:left w:type="dxa" w:w="0"/>
              <w:bottom w:type="dxa" w:w="0"/>
              <w:right w:type="dxa" w:w="120"/>
            </w:tcMar>
          </w:tcPr>
          <w:p>
            <w:pPr>
              <w:spacing w:after="0" w:line="238"/>
            </w:pPr>
            <w:r>
              <w:rPr>
                <w:rFonts w:ascii="Calibri" w:hAnsi="Calibri"/>
                <w:b/>
                <w:i w:val="0"/>
                <w:sz w:val="19"/>
              </w:rPr>
              <w:t>NCCMI IMPACT I</w:t>
            </w:r>
          </w:p>
          <w:p>
            <w:pPr>
              <w:spacing w:after="0" w:line="238"/>
            </w:pPr>
            <w:r>
              <w:rPr>
                <w:rFonts w:ascii="Calibri" w:hAnsi="Calibri"/>
                <w:b/>
                <w:sz w:val="19"/>
              </w:rPr>
              <w:t xml:space="preserve">Repertoire: </w:t>
            </w:r>
            <w:r>
              <w:rPr>
                <w:rFonts w:ascii="Calibri" w:hAnsi="Calibri"/>
                <w:i w:val="0"/>
                <w:sz w:val="19"/>
              </w:rPr>
              <w:t xml:space="preserve">Glinka: </w:t>
            </w:r>
            <w:r>
              <w:rPr>
                <w:rFonts w:ascii="Calibri" w:hAnsi="Calibri"/>
                <w:i/>
                <w:sz w:val="19"/>
              </w:rPr>
              <w:t>Trio Pathetique</w:t>
            </w:r>
            <w:r>
              <w:rPr>
                <w:rFonts w:ascii="Calibri" w:hAnsi="Calibri"/>
                <w:i w:val="0"/>
                <w:sz w:val="19"/>
              </w:rPr>
              <w:t xml:space="preserve">; Brahms: </w:t>
            </w:r>
            <w:r>
              <w:rPr>
                <w:rFonts w:ascii="Calibri" w:hAnsi="Calibri"/>
                <w:i/>
                <w:sz w:val="19"/>
              </w:rPr>
              <w:t>C Major Piano Trio</w:t>
            </w:r>
            <w:r>
              <w:rPr>
                <w:rFonts w:ascii="Calibri" w:hAnsi="Calibri"/>
                <w:i w:val="0"/>
                <w:sz w:val="19"/>
              </w:rPr>
              <w:t xml:space="preserve">; Ricker: </w:t>
            </w:r>
            <w:r>
              <w:rPr>
                <w:rFonts w:ascii="Calibri" w:hAnsi="Calibri"/>
                <w:i/>
                <w:sz w:val="19"/>
              </w:rPr>
              <w:t>Intergalactic Suite</w:t>
            </w:r>
          </w:p>
          <w:p>
            <w:pPr>
              <w:spacing w:after="0" w:line="238"/>
            </w:pPr>
            <w:r>
              <w:rPr>
                <w:rFonts w:ascii="Calibri" w:hAnsi="Calibri"/>
                <w:i w:val="0"/>
                <w:sz w:val="19"/>
              </w:rPr>
              <w:t>With Aurora Musicalis — Elizabeth Beilman, Jimmy Gilmore, Emily Glover</w:t>
            </w:r>
          </w:p>
          <w:p>
            <w:pPr>
              <w:spacing w:after="110" w:line="238"/>
            </w:pPr>
            <w:r>
              <w:rPr>
                <w:rFonts w:ascii="Calibri" w:hAnsi="Calibri"/>
                <w:i w:val="0"/>
                <w:sz w:val="19"/>
              </w:rPr>
              <w:t>Raleigh, NC</w:t>
            </w:r>
          </w:p>
        </w:tc>
      </w:tr>
      <w:tr>
        <w:trPr>
          <w:cantSplit/>
        </w:trPr>
        <w:tc>
          <w:tcPr>
            <w:tcW w:type="dxa" w:w="242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tcMar>
              <w:top w:type="dxa" w:w="0"/>
              <w:left w:type="dxa" w:w="0"/>
              <w:bottom w:type="dxa" w:w="0"/>
              <w:right w:type="dxa" w:w="120"/>
            </w:tcMar>
          </w:tcPr>
          <w:p>
            <w:pPr>
              <w:spacing w:after="0" w:before="0" w:line="238"/>
            </w:pPr>
            <w:r>
              <w:rPr>
                <w:rFonts w:ascii="Calibri" w:cs="Calibri" w:eastAsia="Calibri" w:hAnsi="Calibri"/>
                <w:b/>
                <w:bCs/>
                <w:color w:val="6E5C4C"/>
                <w:sz w:val="19"/>
                <w:szCs w:val="19"/>
              </w:rPr>
              <w:t xml:space="preserve">November 13–14, 2026</w:t>
            </w:r>
          </w:p>
        </w:tc>
        <w:tc>
          <w:tcPr>
            <w:tcW w:type="dxa" w:w="794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tcMar>
              <w:top w:type="dxa" w:w="0"/>
              <w:left w:type="dxa" w:w="0"/>
              <w:bottom w:type="dxa" w:w="0"/>
              <w:right w:type="dxa" w:w="120"/>
            </w:tcMar>
          </w:tcPr>
          <w:p>
            <w:pPr>
              <w:spacing w:after="0" w:line="238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2E2A26"/>
                <w:sz w:val="19"/>
                <w:szCs w:val="19"/>
              </w:rPr>
              <w:t xml:space="preserve">How to Train Your Dragon in Concert (keyboard)</w:t>
            </w:r>
          </w:p>
          <w:p>
            <w:pPr>
              <w:spacing w:after="110" w:line="238"/>
            </w:pPr>
            <w:r>
              <w:rPr>
                <w:rFonts w:ascii="Calibri" w:cs="Calibri" w:eastAsia="Calibri" w:hAnsi="Calibri"/>
                <w:i w:val="false"/>
                <w:iCs w:val="false"/>
                <w:color w:val="2E2A26"/>
                <w:sz w:val="19"/>
                <w:szCs w:val="19"/>
              </w:rPr>
              <w:t xml:space="preserve">North Carolina Symphony; Meymandi Concert Hall, Raleigh, NC</w:t>
            </w:r>
          </w:p>
        </w:tc>
      </w:tr>
      <w:tr>
        <w:trPr>
          <w:cantSplit/>
        </w:trPr>
        <w:tc>
          <w:tcPr>
            <w:tcW w:type="dxa" w:w="242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tcMar>
              <w:top w:type="dxa" w:w="0"/>
              <w:left w:type="dxa" w:w="0"/>
              <w:bottom w:type="dxa" w:w="0"/>
              <w:right w:type="dxa" w:w="120"/>
            </w:tcMar>
          </w:tcPr>
          <w:p>
            <w:pPr>
              <w:spacing w:after="0" w:before="0" w:line="238"/>
            </w:pPr>
            <w:r>
              <w:rPr>
                <w:rFonts w:ascii="Calibri" w:cs="Calibri" w:eastAsia="Calibri" w:hAnsi="Calibri"/>
                <w:b/>
                <w:bCs/>
                <w:color w:val="6E5C4C"/>
                <w:sz w:val="19"/>
                <w:szCs w:val="19"/>
              </w:rPr>
              <w:t xml:space="preserve">December 2, 2026</w:t>
            </w:r>
          </w:p>
        </w:tc>
        <w:tc>
          <w:tcPr>
            <w:tcW w:type="dxa" w:w="794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tcMar>
              <w:top w:type="dxa" w:w="0"/>
              <w:left w:type="dxa" w:w="0"/>
              <w:bottom w:type="dxa" w:w="0"/>
              <w:right w:type="dxa" w:w="120"/>
            </w:tcMar>
          </w:tcPr>
          <w:p>
            <w:pPr>
              <w:spacing w:after="0" w:line="238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2E2A26"/>
                <w:sz w:val="19"/>
                <w:szCs w:val="19"/>
              </w:rPr>
              <w:t xml:space="preserve">Cello and Piano Recital with Nate Leyland</w:t>
            </w:r>
          </w:p>
          <w:p>
            <w:pPr>
              <w:spacing w:after="0" w:line="238"/>
            </w:pPr>
            <w:r>
              <w:rPr>
                <w:rFonts w:ascii="Calibri" w:cs="Calibri" w:eastAsia="Calibri" w:hAnsi="Calibri"/>
                <w:b/>
                <w:bCs/>
                <w:color w:val="2E2A26"/>
                <w:sz w:val="19"/>
                <w:szCs w:val="19"/>
              </w:rPr>
              <w:t xml:space="preserve">Repertoire: </w:t>
            </w:r>
            <w:r>
              <w:rPr>
                <w:rFonts w:ascii="Calibri" w:cs="Calibri" w:eastAsia="Calibri" w:hAnsi="Calibri"/>
                <w:i w:val="false"/>
                <w:iCs w:val="false"/>
                <w:color w:val="2E2A26"/>
                <w:sz w:val="19"/>
                <w:szCs w:val="19"/>
              </w:rPr>
              <w:t xml:space="preserve">Debussy: </w:t>
            </w:r>
            <w:r>
              <w:rPr>
                <w:rFonts w:ascii="Calibri" w:cs="Calibri" w:eastAsia="Calibri" w:hAnsi="Calibri"/>
                <w:i/>
                <w:iCs/>
                <w:color w:val="2E2A26"/>
                <w:sz w:val="19"/>
                <w:szCs w:val="19"/>
              </w:rPr>
              <w:t xml:space="preserve">Cello Sonata in D minor, L. 135</w:t>
            </w:r>
            <w:r>
              <w:rPr>
                <w:rFonts w:ascii="Calibri" w:cs="Calibri" w:eastAsia="Calibri" w:hAnsi="Calibri"/>
                <w:i w:val="false"/>
                <w:iCs w:val="false"/>
                <w:color w:val="2E2A26"/>
                <w:sz w:val="19"/>
                <w:szCs w:val="19"/>
              </w:rPr>
              <w:t xml:space="preserve">; Nadia Boulanger: </w:t>
            </w:r>
            <w:r>
              <w:rPr>
                <w:rFonts w:ascii="Calibri" w:cs="Calibri" w:eastAsia="Calibri" w:hAnsi="Calibri"/>
                <w:i/>
                <w:iCs/>
                <w:color w:val="2E2A26"/>
                <w:sz w:val="19"/>
                <w:szCs w:val="19"/>
              </w:rPr>
              <w:t xml:space="preserve">Three Pieces for Cello and Piano</w:t>
            </w:r>
            <w:r>
              <w:rPr>
                <w:rFonts w:ascii="Calibri" w:cs="Calibri" w:eastAsia="Calibri" w:hAnsi="Calibri"/>
                <w:i w:val="false"/>
                <w:iCs w:val="false"/>
                <w:color w:val="2E2A26"/>
                <w:sz w:val="19"/>
                <w:szCs w:val="19"/>
              </w:rPr>
              <w:t xml:space="preserve">; Amy Beach: </w:t>
            </w:r>
            <w:r>
              <w:rPr>
                <w:rFonts w:ascii="Calibri" w:cs="Calibri" w:eastAsia="Calibri" w:hAnsi="Calibri"/>
                <w:i/>
                <w:iCs/>
                <w:color w:val="2E2A26"/>
                <w:sz w:val="19"/>
                <w:szCs w:val="19"/>
              </w:rPr>
              <w:t xml:space="preserve">Four Sketches, Op. 15</w:t>
            </w:r>
            <w:r>
              <w:rPr>
                <w:rFonts w:ascii="Calibri" w:cs="Calibri" w:eastAsia="Calibri" w:hAnsi="Calibri"/>
                <w:i w:val="false"/>
                <w:iCs w:val="false"/>
                <w:color w:val="2E2A26"/>
                <w:sz w:val="19"/>
                <w:szCs w:val="19"/>
              </w:rPr>
              <w:t xml:space="preserve"> (solo piano)</w:t>
            </w:r>
          </w:p>
          <w:p>
            <w:pPr>
              <w:spacing w:after="110" w:line="238"/>
            </w:pPr>
            <w:r>
              <w:rPr>
                <w:rFonts w:ascii="Calibri" w:cs="Calibri" w:eastAsia="Calibri" w:hAnsi="Calibri"/>
                <w:i w:val="false"/>
                <w:iCs w:val="false"/>
                <w:color w:val="2E2A26"/>
                <w:sz w:val="19"/>
                <w:szCs w:val="19"/>
              </w:rPr>
              <w:t xml:space="preserve">Carol Woods, Chapel Hill, NC</w:t>
            </w:r>
          </w:p>
        </w:tc>
      </w:tr>
      <w:tr>
        <w:trPr>
          <w:cantSplit/>
        </w:trPr>
        <w:tc>
          <w:tcPr>
            <w:tcW w:type="dxa" w:w="242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tcMar>
              <w:top w:type="dxa" w:w="0"/>
              <w:left w:type="dxa" w:w="0"/>
              <w:bottom w:type="dxa" w:w="0"/>
              <w:right w:type="dxa" w:w="120"/>
            </w:tcMar>
          </w:tcPr>
          <w:p>
            <w:pPr>
              <w:spacing w:after="0" w:before="0" w:line="238"/>
            </w:pPr>
            <w:r>
              <w:rPr>
                <w:rFonts w:ascii="Calibri" w:cs="Calibri" w:eastAsia="Calibri" w:hAnsi="Calibri"/>
                <w:b/>
                <w:bCs/>
                <w:color w:val="6E5C4C"/>
                <w:sz w:val="19"/>
                <w:szCs w:val="19"/>
              </w:rPr>
              <w:t xml:space="preserve">February 19–20, 2027</w:t>
            </w:r>
          </w:p>
        </w:tc>
        <w:tc>
          <w:tcPr>
            <w:tcW w:type="dxa" w:w="794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tcMar>
              <w:top w:type="dxa" w:w="0"/>
              <w:left w:type="dxa" w:w="0"/>
              <w:bottom w:type="dxa" w:w="0"/>
              <w:right w:type="dxa" w:w="120"/>
            </w:tcMar>
          </w:tcPr>
          <w:p>
            <w:pPr>
              <w:spacing w:after="0" w:line="238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2E2A26"/>
                <w:sz w:val="19"/>
                <w:szCs w:val="19"/>
              </w:rPr>
              <w:t xml:space="preserve">Beethoven Symphony No. 5</w:t>
            </w:r>
          </w:p>
          <w:p>
            <w:pPr>
              <w:spacing w:after="0" w:line="238"/>
            </w:pPr>
            <w:r>
              <w:rPr>
                <w:rFonts w:ascii="Calibri" w:cs="Calibri" w:eastAsia="Calibri" w:hAnsi="Calibri"/>
                <w:b/>
                <w:bCs/>
                <w:color w:val="2E2A26"/>
                <w:sz w:val="19"/>
                <w:szCs w:val="19"/>
              </w:rPr>
              <w:t xml:space="preserve">Repertoire: </w:t>
            </w:r>
            <w:r>
              <w:rPr>
                <w:rFonts w:ascii="Calibri" w:cs="Calibri" w:eastAsia="Calibri" w:hAnsi="Calibri"/>
                <w:i w:val="false"/>
                <w:iCs w:val="false"/>
                <w:color w:val="2E2A26"/>
                <w:sz w:val="19"/>
                <w:szCs w:val="19"/>
              </w:rPr>
              <w:t xml:space="preserve">Revueltas: </w:t>
            </w:r>
            <w:r>
              <w:rPr>
                <w:rFonts w:ascii="Calibri" w:cs="Calibri" w:eastAsia="Calibri" w:hAnsi="Calibri"/>
                <w:i/>
                <w:iCs/>
                <w:color w:val="2E2A26"/>
                <w:sz w:val="19"/>
                <w:szCs w:val="19"/>
              </w:rPr>
              <w:t xml:space="preserve">Homenaje a Federico García Lorca</w:t>
            </w:r>
            <w:r>
              <w:rPr>
                <w:rFonts w:ascii="Calibri" w:cs="Calibri" w:eastAsia="Calibri" w:hAnsi="Calibri"/>
                <w:i w:val="false"/>
                <w:iCs w:val="false"/>
                <w:color w:val="2E2A26"/>
                <w:sz w:val="19"/>
                <w:szCs w:val="19"/>
              </w:rPr>
              <w:t xml:space="preserve"> (piano)</w:t>
            </w:r>
          </w:p>
          <w:p>
            <w:pPr>
              <w:spacing w:after="110" w:line="238"/>
            </w:pPr>
            <w:r>
              <w:rPr>
                <w:rFonts w:ascii="Calibri" w:cs="Calibri" w:eastAsia="Calibri" w:hAnsi="Calibri"/>
                <w:i w:val="false"/>
                <w:iCs w:val="false"/>
                <w:color w:val="2E2A26"/>
                <w:sz w:val="19"/>
                <w:szCs w:val="19"/>
              </w:rPr>
              <w:t xml:space="preserve">North Carolina Symphony; Meymandi Concert Hall, Raleigh, NC</w:t>
            </w:r>
          </w:p>
        </w:tc>
      </w:tr>
      <w:tr>
        <w:trPr>
          <w:cantSplit/>
        </w:trPr>
        <w:tc>
          <w:tcPr>
            <w:tcW w:type="dxa" w:w="242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tcMar>
              <w:top w:type="dxa" w:w="0"/>
              <w:left w:type="dxa" w:w="0"/>
              <w:bottom w:type="dxa" w:w="0"/>
              <w:right w:type="dxa" w:w="120"/>
            </w:tcMar>
          </w:tcPr>
          <w:p>
            <w:pPr>
              <w:spacing w:after="0" w:before="0" w:line="238"/>
            </w:pPr>
            <w:r>
              <w:rPr>
                <w:rFonts w:ascii="Calibri" w:cs="Calibri" w:eastAsia="Calibri" w:hAnsi="Calibri"/>
                <w:b/>
                <w:bCs/>
                <w:color w:val="6E5C4C"/>
                <w:sz w:val="19"/>
                <w:szCs w:val="19"/>
              </w:rPr>
              <w:t xml:space="preserve">February 28, 2027</w:t>
            </w:r>
          </w:p>
        </w:tc>
        <w:tc>
          <w:tcPr>
            <w:tcW w:type="dxa" w:w="794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tcMar>
              <w:top w:type="dxa" w:w="0"/>
              <w:left w:type="dxa" w:w="0"/>
              <w:bottom w:type="dxa" w:w="0"/>
              <w:right w:type="dxa" w:w="120"/>
            </w:tcMar>
          </w:tcPr>
          <w:p>
            <w:pPr>
              <w:spacing w:after="0" w:line="238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2E2A26"/>
                <w:sz w:val="19"/>
                <w:szCs w:val="19"/>
              </w:rPr>
              <w:t xml:space="preserve">Ciompi Quartet and Friends: Appalachian Spring</w:t>
            </w:r>
          </w:p>
          <w:p>
            <w:pPr>
              <w:spacing w:after="0" w:line="238"/>
            </w:pPr>
            <w:r>
              <w:rPr>
                <w:rFonts w:ascii="Calibri" w:cs="Calibri" w:eastAsia="Calibri" w:hAnsi="Calibri"/>
                <w:b/>
                <w:bCs/>
                <w:color w:val="2E2A26"/>
                <w:sz w:val="19"/>
                <w:szCs w:val="19"/>
              </w:rPr>
              <w:t xml:space="preserve">Repertoire: </w:t>
            </w:r>
            <w:r>
              <w:rPr>
                <w:rFonts w:ascii="Calibri" w:cs="Calibri" w:eastAsia="Calibri" w:hAnsi="Calibri"/>
                <w:i w:val="false"/>
                <w:iCs w:val="false"/>
                <w:color w:val="2E2A26"/>
                <w:sz w:val="19"/>
                <w:szCs w:val="19"/>
              </w:rPr>
              <w:t xml:space="preserve">Copland: </w:t>
            </w:r>
            <w:r>
              <w:rPr>
                <w:rFonts w:ascii="Calibri" w:cs="Calibri" w:eastAsia="Calibri" w:hAnsi="Calibri"/>
                <w:i/>
                <w:iCs/>
                <w:color w:val="2E2A26"/>
                <w:sz w:val="19"/>
                <w:szCs w:val="19"/>
              </w:rPr>
              <w:t xml:space="preserve">Appalachian Spring</w:t>
            </w:r>
            <w:r>
              <w:rPr>
                <w:rFonts w:ascii="Calibri" w:cs="Calibri" w:eastAsia="Calibri" w:hAnsi="Calibri"/>
                <w:i w:val="false"/>
                <w:iCs w:val="false"/>
                <w:color w:val="2E2A26"/>
                <w:sz w:val="19"/>
                <w:szCs w:val="19"/>
              </w:rPr>
              <w:t xml:space="preserve">, 13-instrument version (piano)</w:t>
            </w:r>
          </w:p>
          <w:p>
            <w:pPr>
              <w:spacing w:after="110" w:line="238"/>
            </w:pPr>
            <w:r>
              <w:rPr>
                <w:rFonts w:ascii="Calibri" w:cs="Calibri" w:eastAsia="Calibri" w:hAnsi="Calibri"/>
                <w:i w:val="false"/>
                <w:iCs w:val="false"/>
                <w:color w:val="2E2A26"/>
                <w:sz w:val="19"/>
                <w:szCs w:val="19"/>
              </w:rPr>
              <w:t xml:space="preserve">Baldwin Auditorium, Duke University, Durham, NC</w:t>
            </w:r>
          </w:p>
        </w:tc>
      </w:tr>
      <w:tr>
        <w:trPr>
          <w:cantSplit/>
        </w:trPr>
        <w:tc>
          <w:tcPr>
            <w:tcW w:type="dxa" w:w="242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tcMar>
              <w:top w:type="dxa" w:w="0"/>
              <w:left w:type="dxa" w:w="0"/>
              <w:bottom w:type="dxa" w:w="0"/>
              <w:right w:type="dxa" w:w="120"/>
            </w:tcMar>
          </w:tcPr>
          <w:p>
            <w:pPr>
              <w:spacing w:after="0" w:before="0" w:line="238"/>
            </w:pPr>
            <w:r>
              <w:rPr>
                <w:rFonts w:ascii="Calibri" w:cs="Calibri" w:eastAsia="Calibri" w:hAnsi="Calibri"/>
                <w:b/>
                <w:bCs/>
                <w:color w:val="6E5C4C"/>
                <w:sz w:val="19"/>
                <w:szCs w:val="19"/>
              </w:rPr>
              <w:t xml:space="preserve">April 14, 2027</w:t>
            </w:r>
          </w:p>
        </w:tc>
        <w:tc>
          <w:tcPr>
            <w:tcW w:type="dxa" w:w="794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tcMar>
              <w:top w:type="dxa" w:w="0"/>
              <w:left w:type="dxa" w:w="0"/>
              <w:bottom w:type="dxa" w:w="0"/>
              <w:right w:type="dxa" w:w="120"/>
            </w:tcMar>
          </w:tcPr>
          <w:p>
            <w:pPr>
              <w:spacing w:after="0" w:line="238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2E2A26"/>
                <w:sz w:val="19"/>
                <w:szCs w:val="19"/>
              </w:rPr>
              <w:t xml:space="preserve">Ardora Trio</w:t>
            </w:r>
          </w:p>
          <w:p>
            <w:pPr>
              <w:spacing w:after="110" w:line="238"/>
            </w:pPr>
            <w:r>
              <w:rPr>
                <w:rFonts w:ascii="Calibri" w:cs="Calibri" w:eastAsia="Calibri" w:hAnsi="Calibri"/>
                <w:i w:val="false"/>
                <w:iCs w:val="false"/>
                <w:color w:val="2E2A26"/>
                <w:sz w:val="19"/>
                <w:szCs w:val="19"/>
              </w:rPr>
              <w:t xml:space="preserve">Carol Woods, Chapel Hill, NC</w:t>
            </w:r>
          </w:p>
        </w:tc>
      </w:tr>
      <w:tr>
        <w:trPr>
          <w:cantSplit/>
        </w:trPr>
        <w:tc>
          <w:tcPr>
            <w:tcW w:type="dxa" w:w="242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tcMar>
              <w:top w:type="dxa" w:w="0"/>
              <w:left w:type="dxa" w:w="0"/>
              <w:bottom w:type="dxa" w:w="0"/>
              <w:right w:type="dxa" w:w="120"/>
            </w:tcMar>
          </w:tcPr>
          <w:p>
            <w:pPr>
              <w:spacing w:after="0" w:before="0" w:line="238"/>
            </w:pPr>
            <w:r>
              <w:rPr>
                <w:rFonts w:ascii="Calibri" w:cs="Calibri" w:eastAsia="Calibri" w:hAnsi="Calibri"/>
                <w:b/>
                <w:bCs/>
                <w:color w:val="6E5C4C"/>
                <w:sz w:val="19"/>
                <w:szCs w:val="19"/>
              </w:rPr>
              <w:t xml:space="preserve">April 30–May 1, 2027</w:t>
            </w:r>
          </w:p>
        </w:tc>
        <w:tc>
          <w:tcPr>
            <w:tcW w:type="dxa" w:w="794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tcMar>
              <w:top w:type="dxa" w:w="0"/>
              <w:left w:type="dxa" w:w="0"/>
              <w:bottom w:type="dxa" w:w="0"/>
              <w:right w:type="dxa" w:w="120"/>
            </w:tcMar>
          </w:tcPr>
          <w:p>
            <w:pPr>
              <w:spacing w:after="0" w:line="238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2E2A26"/>
                <w:sz w:val="19"/>
                <w:szCs w:val="19"/>
              </w:rPr>
              <w:t xml:space="preserve">Rachmaninoff Symphonic Dances</w:t>
            </w:r>
          </w:p>
          <w:p>
            <w:pPr>
              <w:spacing w:after="0" w:line="238"/>
            </w:pPr>
            <w:r>
              <w:rPr>
                <w:rFonts w:ascii="Calibri" w:cs="Calibri" w:eastAsia="Calibri" w:hAnsi="Calibri"/>
                <w:b/>
                <w:bCs/>
                <w:color w:val="2E2A26"/>
                <w:sz w:val="19"/>
                <w:szCs w:val="19"/>
              </w:rPr>
              <w:t xml:space="preserve">Repertoire: </w:t>
            </w:r>
            <w:r>
              <w:rPr>
                <w:rFonts w:ascii="Calibri" w:cs="Calibri" w:eastAsia="Calibri" w:hAnsi="Calibri"/>
                <w:i w:val="false"/>
                <w:iCs w:val="false"/>
                <w:color w:val="2E2A26"/>
                <w:sz w:val="19"/>
                <w:szCs w:val="19"/>
              </w:rPr>
              <w:t xml:space="preserve">Bartók: </w:t>
            </w:r>
            <w:r>
              <w:rPr>
                <w:rFonts w:ascii="Calibri" w:cs="Calibri" w:eastAsia="Calibri" w:hAnsi="Calibri"/>
                <w:i/>
                <w:iCs/>
                <w:color w:val="2E2A26"/>
                <w:sz w:val="19"/>
                <w:szCs w:val="19"/>
              </w:rPr>
              <w:t xml:space="preserve">Suite from The Miraculous Mandarin, Op. 19</w:t>
            </w:r>
            <w:r>
              <w:rPr>
                <w:rFonts w:ascii="Calibri" w:cs="Calibri" w:eastAsia="Calibri" w:hAnsi="Calibri"/>
                <w:i w:val="false"/>
                <w:iCs w:val="false"/>
                <w:color w:val="2E2A26"/>
                <w:sz w:val="19"/>
                <w:szCs w:val="19"/>
              </w:rPr>
              <w:t xml:space="preserve"> (piano)</w:t>
            </w:r>
          </w:p>
          <w:p>
            <w:pPr>
              <w:spacing w:after="110" w:line="238"/>
            </w:pPr>
            <w:r>
              <w:rPr>
                <w:rFonts w:ascii="Calibri" w:cs="Calibri" w:eastAsia="Calibri" w:hAnsi="Calibri"/>
                <w:i w:val="false"/>
                <w:iCs w:val="false"/>
                <w:color w:val="2E2A26"/>
                <w:sz w:val="19"/>
                <w:szCs w:val="19"/>
              </w:rPr>
              <w:t xml:space="preserve">North Carolina Symphony; Meymandi Concert Hall, Raleigh, NC</w:t>
            </w:r>
          </w:p>
        </w:tc>
      </w:tr>
      <w:tr>
        <w:trPr>
          <w:cantSplit/>
        </w:trPr>
        <w:tc>
          <w:tcPr>
            <w:tcW w:type="dxa" w:w="242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tcMar>
              <w:top w:type="dxa" w:w="0"/>
              <w:left w:type="dxa" w:w="0"/>
              <w:bottom w:type="dxa" w:w="0"/>
              <w:right w:type="dxa" w:w="120"/>
            </w:tcMar>
          </w:tcPr>
          <w:p>
            <w:pPr>
              <w:spacing w:after="0" w:before="0" w:line="238"/>
            </w:pPr>
            <w:r>
              <w:rPr>
                <w:rFonts w:ascii="Calibri" w:cs="Calibri" w:eastAsia="Calibri" w:hAnsi="Calibri"/>
                <w:b/>
                <w:bCs/>
                <w:color w:val="6E5C4C"/>
                <w:sz w:val="19"/>
                <w:szCs w:val="19"/>
              </w:rPr>
              <w:t xml:space="preserve">May 8, 2027</w:t>
            </w:r>
          </w:p>
        </w:tc>
        <w:tc>
          <w:tcPr>
            <w:tcW w:type="dxa" w:w="794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tcMar>
              <w:top w:type="dxa" w:w="0"/>
              <w:left w:type="dxa" w:w="0"/>
              <w:bottom w:type="dxa" w:w="0"/>
              <w:right w:type="dxa" w:w="120"/>
            </w:tcMar>
          </w:tcPr>
          <w:p>
            <w:pPr>
              <w:spacing w:after="0" w:line="238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2E2A26"/>
                <w:sz w:val="19"/>
                <w:szCs w:val="19"/>
              </w:rPr>
              <w:t xml:space="preserve">Carnival of the Animals</w:t>
            </w:r>
          </w:p>
          <w:p>
            <w:pPr>
              <w:spacing w:after="0" w:line="238"/>
            </w:pPr>
            <w:r>
              <w:rPr>
                <w:rFonts w:ascii="Calibri" w:cs="Calibri" w:eastAsia="Calibri" w:hAnsi="Calibri"/>
                <w:b/>
                <w:bCs/>
                <w:color w:val="2E2A26"/>
                <w:sz w:val="19"/>
                <w:szCs w:val="19"/>
              </w:rPr>
              <w:t xml:space="preserve">Repertoire: </w:t>
            </w:r>
            <w:r>
              <w:rPr>
                <w:rFonts w:ascii="Calibri" w:cs="Calibri" w:eastAsia="Calibri" w:hAnsi="Calibri"/>
                <w:i w:val="false"/>
                <w:iCs w:val="false"/>
                <w:color w:val="2E2A26"/>
                <w:sz w:val="19"/>
                <w:szCs w:val="19"/>
              </w:rPr>
              <w:t xml:space="preserve">Saint-Saëns: </w:t>
            </w:r>
            <w:r>
              <w:rPr>
                <w:rFonts w:ascii="Calibri" w:cs="Calibri" w:eastAsia="Calibri" w:hAnsi="Calibri"/>
                <w:i/>
                <w:iCs/>
                <w:color w:val="2E2A26"/>
                <w:sz w:val="19"/>
                <w:szCs w:val="19"/>
              </w:rPr>
              <w:t xml:space="preserve">Carnival of the Animals</w:t>
            </w:r>
            <w:r>
              <w:rPr>
                <w:rFonts w:ascii="Calibri" w:cs="Calibri" w:eastAsia="Calibri" w:hAnsi="Calibri"/>
                <w:i w:val="false"/>
                <w:iCs w:val="false"/>
                <w:color w:val="2E2A26"/>
                <w:sz w:val="19"/>
                <w:szCs w:val="19"/>
              </w:rPr>
              <w:t xml:space="preserve"> (piano)</w:t>
            </w:r>
          </w:p>
          <w:p>
            <w:pPr>
              <w:spacing w:after="0" w:line="238"/>
            </w:pPr>
            <w:r>
              <w:rPr>
                <w:rFonts w:ascii="Calibri" w:cs="Calibri" w:eastAsia="Calibri" w:hAnsi="Calibri"/>
                <w:i w:val="false"/>
                <w:iCs w:val="false"/>
                <w:color w:val="2E2A26"/>
                <w:sz w:val="19"/>
                <w:szCs w:val="19"/>
              </w:rPr>
              <w:t xml:space="preserve">North Carolina Symphony; Meymandi Concert Hall, Raleigh, NC</w:t>
            </w:r>
          </w:p>
        </w:tc>
      </w:tr>
    </w:tbl>
    <w:p>
      <w:pPr>
        <w:keepNext/>
        <w:keepLines/>
        <w:pBdr>
          <w:bottom w:val="single" w:color="C4B7A8" w:sz="6" w:space="3"/>
        </w:pBdr>
        <w:spacing w:after="80" w:before="210"/>
      </w:pPr>
      <w:r>
        <w:rPr>
          <w:rFonts w:ascii="Calibri" w:cs="Calibri" w:eastAsia="Calibri" w:hAnsi="Calibri"/>
          <w:b/>
          <w:bCs/>
          <w:caps/>
          <w:color w:val="5C4433"/>
          <w:spacing w:val="14"/>
          <w:sz w:val="23"/>
          <w:szCs w:val="23"/>
        </w:rPr>
        <w:t xml:space="preserve">Selected Performances</w:t>
      </w:r>
    </w:p>
    <w:p>
      <w:pPr>
        <w:keepNext/>
        <w:keepLines/>
        <w:spacing w:after="60" w:before="60"/>
      </w:pPr>
      <w:r>
        <w:rPr>
          <w:rFonts w:ascii="Calibri" w:cs="Calibri" w:eastAsia="Calibri" w:hAnsi="Calibri"/>
          <w:b/>
          <w:bCs/>
          <w:color w:val="5C4433"/>
          <w:sz w:val="20"/>
          <w:szCs w:val="20"/>
        </w:rPr>
        <w:t xml:space="preserve">Solo &amp; Chamber</w:t>
      </w:r>
    </w:p>
    <w:tbl>
      <w:tblPr>
        <w:tblW w:type="dxa" w:w="1036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420"/>
        <w:gridCol w:w="7948"/>
      </w:tblGrid>
      <w:tr>
        <w:trPr>
          <w:cantSplit/>
        </w:trPr>
        <w:tc>
          <w:tcPr>
            <w:tcW w:type="dxa" w:w="242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tcMar>
              <w:top w:type="dxa" w:w="0"/>
              <w:left w:type="dxa" w:w="0"/>
              <w:bottom w:type="dxa" w:w="0"/>
              <w:right w:type="dxa" w:w="120"/>
            </w:tcMar>
          </w:tcPr>
          <w:p>
            <w:pPr>
              <w:spacing w:after="0" w:before="0" w:line="238"/>
            </w:pPr>
            <w:r>
              <w:rPr>
                <w:rFonts w:ascii="Calibri" w:cs="Calibri" w:eastAsia="Calibri" w:hAnsi="Calibri"/>
                <w:b/>
                <w:bCs/>
                <w:color w:val="6E5C4C"/>
                <w:sz w:val="19"/>
                <w:szCs w:val="19"/>
              </w:rPr>
              <w:t xml:space="preserve">May 20 &amp; 28, 2026</w:t>
            </w:r>
          </w:p>
        </w:tc>
        <w:tc>
          <w:tcPr>
            <w:tcW w:type="dxa" w:w="794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tcMar>
              <w:top w:type="dxa" w:w="0"/>
              <w:left w:type="dxa" w:w="0"/>
              <w:bottom w:type="dxa" w:w="0"/>
              <w:right w:type="dxa" w:w="120"/>
            </w:tcMar>
          </w:tcPr>
          <w:p>
            <w:pPr>
              <w:spacing w:after="0" w:line="238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2E2A26"/>
                <w:sz w:val="19"/>
                <w:szCs w:val="19"/>
              </w:rPr>
              <w:t xml:space="preserve">Ardora Trio — Kaleidoscope: Ravel Piano Trio and More!</w:t>
            </w:r>
          </w:p>
          <w:p>
            <w:pPr>
              <w:spacing w:after="0" w:line="238"/>
            </w:pPr>
            <w:r>
              <w:rPr>
                <w:rFonts w:ascii="Calibri" w:cs="Calibri" w:eastAsia="Calibri" w:hAnsi="Calibri"/>
                <w:b/>
                <w:bCs/>
                <w:color w:val="2E2A26"/>
                <w:sz w:val="19"/>
                <w:szCs w:val="19"/>
              </w:rPr>
              <w:t xml:space="preserve">Repertoire: </w:t>
            </w:r>
            <w:r>
              <w:rPr>
                <w:rFonts w:ascii="Calibri" w:cs="Calibri" w:eastAsia="Calibri" w:hAnsi="Calibri"/>
                <w:i w:val="false"/>
                <w:iCs w:val="false"/>
                <w:color w:val="2E2A26"/>
                <w:sz w:val="19"/>
                <w:szCs w:val="19"/>
              </w:rPr>
              <w:t xml:space="preserve">Schubert: </w:t>
            </w:r>
            <w:r>
              <w:rPr>
                <w:rFonts w:ascii="Calibri" w:cs="Calibri" w:eastAsia="Calibri" w:hAnsi="Calibri"/>
                <w:i/>
                <w:iCs/>
                <w:color w:val="2E2A26"/>
                <w:sz w:val="19"/>
                <w:szCs w:val="19"/>
              </w:rPr>
              <w:t xml:space="preserve">Piano Trio No. 2 in E-flat major, D. 929</w:t>
            </w:r>
            <w:r>
              <w:rPr>
                <w:rFonts w:ascii="Calibri" w:cs="Calibri" w:eastAsia="Calibri" w:hAnsi="Calibri"/>
                <w:i w:val="false"/>
                <w:iCs w:val="false"/>
                <w:color w:val="2E2A26"/>
                <w:sz w:val="19"/>
                <w:szCs w:val="19"/>
              </w:rPr>
              <w:t xml:space="preserve">, mvt. II; Schubert: </w:t>
            </w:r>
            <w:r>
              <w:rPr>
                <w:rFonts w:ascii="Calibri" w:cs="Calibri" w:eastAsia="Calibri" w:hAnsi="Calibri"/>
                <w:i/>
                <w:iCs/>
                <w:color w:val="2E2A26"/>
                <w:sz w:val="19"/>
                <w:szCs w:val="19"/>
              </w:rPr>
              <w:t xml:space="preserve">Impromptu in G-flat major, Op. 90, No. 3</w:t>
            </w:r>
            <w:r>
              <w:rPr>
                <w:rFonts w:ascii="Calibri" w:cs="Calibri" w:eastAsia="Calibri" w:hAnsi="Calibri"/>
                <w:i w:val="false"/>
                <w:iCs w:val="false"/>
                <w:color w:val="2E2A26"/>
                <w:sz w:val="19"/>
                <w:szCs w:val="19"/>
              </w:rPr>
              <w:t xml:space="preserve">; Monti: </w:t>
            </w:r>
            <w:r>
              <w:rPr>
                <w:rFonts w:ascii="Calibri" w:cs="Calibri" w:eastAsia="Calibri" w:hAnsi="Calibri"/>
                <w:i/>
                <w:iCs/>
                <w:color w:val="2E2A26"/>
                <w:sz w:val="19"/>
                <w:szCs w:val="19"/>
              </w:rPr>
              <w:t xml:space="preserve">Csárdás</w:t>
            </w:r>
            <w:r>
              <w:rPr>
                <w:rFonts w:ascii="Calibri" w:cs="Calibri" w:eastAsia="Calibri" w:hAnsi="Calibri"/>
                <w:i w:val="false"/>
                <w:iCs w:val="false"/>
                <w:color w:val="2E2A26"/>
                <w:sz w:val="19"/>
                <w:szCs w:val="19"/>
              </w:rPr>
              <w:t xml:space="preserve">; Dvořák: </w:t>
            </w:r>
            <w:r>
              <w:rPr>
                <w:rFonts w:ascii="Calibri" w:cs="Calibri" w:eastAsia="Calibri" w:hAnsi="Calibri"/>
                <w:i/>
                <w:iCs/>
                <w:color w:val="2E2A26"/>
                <w:sz w:val="19"/>
                <w:szCs w:val="19"/>
              </w:rPr>
              <w:t xml:space="preserve">Silent Woods, Op. 68, No. 5</w:t>
            </w:r>
            <w:r>
              <w:rPr>
                <w:rFonts w:ascii="Calibri" w:cs="Calibri" w:eastAsia="Calibri" w:hAnsi="Calibri"/>
                <w:i w:val="false"/>
                <w:iCs w:val="false"/>
                <w:color w:val="2E2A26"/>
                <w:sz w:val="19"/>
                <w:szCs w:val="19"/>
              </w:rPr>
              <w:t xml:space="preserve">; Ravel: </w:t>
            </w:r>
            <w:r>
              <w:rPr>
                <w:rFonts w:ascii="Calibri" w:cs="Calibri" w:eastAsia="Calibri" w:hAnsi="Calibri"/>
                <w:i/>
                <w:iCs/>
                <w:color w:val="2E2A26"/>
                <w:sz w:val="19"/>
                <w:szCs w:val="19"/>
              </w:rPr>
              <w:t xml:space="preserve">Piano Trio in A minor, M. 67</w:t>
            </w:r>
          </w:p>
          <w:p>
            <w:pPr>
              <w:spacing w:after="110" w:line="238"/>
            </w:pPr>
            <w:r>
              <w:rPr>
                <w:rFonts w:ascii="Calibri" w:cs="Calibri" w:eastAsia="Calibri" w:hAnsi="Calibri"/>
                <w:i w:val="false"/>
                <w:iCs w:val="false"/>
                <w:color w:val="2E2A26"/>
                <w:sz w:val="19"/>
                <w:szCs w:val="19"/>
              </w:rPr>
              <w:t xml:space="preserve">May 20 — Carol Woods, Chapel Hill, NC; May 28 — Cypress of Raleigh, Raleigh, NC</w:t>
            </w:r>
          </w:p>
        </w:tc>
      </w:tr>
      <w:tr>
        <w:trPr>
          <w:cantSplit/>
        </w:trPr>
        <w:tc>
          <w:tcPr>
            <w:tcW w:type="dxa" w:w="242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tcMar>
              <w:top w:type="dxa" w:w="0"/>
              <w:left w:type="dxa" w:w="0"/>
              <w:bottom w:type="dxa" w:w="0"/>
              <w:right w:type="dxa" w:w="120"/>
            </w:tcMar>
          </w:tcPr>
          <w:p>
            <w:pPr>
              <w:spacing w:after="0" w:before="0" w:line="238"/>
            </w:pPr>
            <w:r>
              <w:rPr>
                <w:rFonts w:ascii="Calibri" w:cs="Calibri" w:eastAsia="Calibri" w:hAnsi="Calibri"/>
                <w:b/>
                <w:bCs/>
                <w:color w:val="6E5C4C"/>
                <w:sz w:val="19"/>
                <w:szCs w:val="19"/>
              </w:rPr>
              <w:t xml:space="preserve">February 8 &amp; 11, 2026</w:t>
            </w:r>
          </w:p>
        </w:tc>
        <w:tc>
          <w:tcPr>
            <w:tcW w:type="dxa" w:w="794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tcMar>
              <w:top w:type="dxa" w:w="0"/>
              <w:left w:type="dxa" w:w="0"/>
              <w:bottom w:type="dxa" w:w="0"/>
              <w:right w:type="dxa" w:w="120"/>
            </w:tcMar>
          </w:tcPr>
          <w:p>
            <w:pPr>
              <w:spacing w:after="0" w:line="238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2E2A26"/>
                <w:sz w:val="19"/>
                <w:szCs w:val="19"/>
              </w:rPr>
              <w:t xml:space="preserve">Ardora Trio — From Court to Café</w:t>
            </w:r>
          </w:p>
          <w:p>
            <w:pPr>
              <w:spacing w:after="0" w:line="238"/>
            </w:pPr>
            <w:r>
              <w:rPr>
                <w:rFonts w:ascii="Calibri" w:cs="Calibri" w:eastAsia="Calibri" w:hAnsi="Calibri"/>
                <w:b/>
                <w:bCs/>
                <w:color w:val="2E2A26"/>
                <w:sz w:val="19"/>
                <w:szCs w:val="19"/>
              </w:rPr>
              <w:t xml:space="preserve">Repertoire: </w:t>
            </w:r>
            <w:r>
              <w:rPr>
                <w:rFonts w:ascii="Calibri" w:cs="Calibri" w:eastAsia="Calibri" w:hAnsi="Calibri"/>
                <w:i w:val="false"/>
                <w:iCs w:val="false"/>
                <w:color w:val="2E2A26"/>
                <w:sz w:val="19"/>
                <w:szCs w:val="19"/>
              </w:rPr>
              <w:t xml:space="preserve">Bonis: </w:t>
            </w:r>
            <w:r>
              <w:rPr>
                <w:rFonts w:ascii="Calibri" w:cs="Calibri" w:eastAsia="Calibri" w:hAnsi="Calibri"/>
                <w:i/>
                <w:iCs/>
                <w:color w:val="2E2A26"/>
                <w:sz w:val="19"/>
                <w:szCs w:val="19"/>
              </w:rPr>
              <w:t xml:space="preserve">Soir et Matin</w:t>
            </w:r>
            <w:r>
              <w:rPr>
                <w:rFonts w:ascii="Calibri" w:cs="Calibri" w:eastAsia="Calibri" w:hAnsi="Calibri"/>
                <w:i w:val="false"/>
                <w:iCs w:val="false"/>
                <w:color w:val="2E2A26"/>
                <w:sz w:val="19"/>
                <w:szCs w:val="19"/>
              </w:rPr>
              <w:t xml:space="preserve">; Haydn: </w:t>
            </w:r>
            <w:r>
              <w:rPr>
                <w:rFonts w:ascii="Calibri" w:cs="Calibri" w:eastAsia="Calibri" w:hAnsi="Calibri"/>
                <w:i/>
                <w:iCs/>
                <w:color w:val="2E2A26"/>
                <w:sz w:val="19"/>
                <w:szCs w:val="19"/>
              </w:rPr>
              <w:t xml:space="preserve">Piano Trio No. 41 in E-flat minor, Hob. XV:31</w:t>
            </w:r>
            <w:r>
              <w:rPr>
                <w:rFonts w:ascii="Calibri" w:cs="Calibri" w:eastAsia="Calibri" w:hAnsi="Calibri"/>
                <w:i w:val="false"/>
                <w:iCs w:val="false"/>
                <w:color w:val="2E2A26"/>
                <w:sz w:val="19"/>
                <w:szCs w:val="19"/>
              </w:rPr>
              <w:t xml:space="preserve">; Schumann: </w:t>
            </w:r>
            <w:r>
              <w:rPr>
                <w:rFonts w:ascii="Calibri" w:cs="Calibri" w:eastAsia="Calibri" w:hAnsi="Calibri"/>
                <w:i/>
                <w:iCs/>
                <w:color w:val="2E2A26"/>
                <w:sz w:val="19"/>
                <w:szCs w:val="19"/>
              </w:rPr>
              <w:t xml:space="preserve">Piano Trio No. 1 in D minor, Op. 63</w:t>
            </w:r>
            <w:r>
              <w:rPr>
                <w:rFonts w:ascii="Calibri" w:cs="Calibri" w:eastAsia="Calibri" w:hAnsi="Calibri"/>
                <w:i w:val="false"/>
                <w:iCs w:val="false"/>
                <w:color w:val="2E2A26"/>
                <w:sz w:val="19"/>
                <w:szCs w:val="19"/>
              </w:rPr>
              <w:t xml:space="preserve">; Schoenfield: </w:t>
            </w:r>
            <w:r>
              <w:rPr>
                <w:rFonts w:ascii="Calibri" w:cs="Calibri" w:eastAsia="Calibri" w:hAnsi="Calibri"/>
                <w:i/>
                <w:iCs/>
                <w:color w:val="2E2A26"/>
                <w:sz w:val="19"/>
                <w:szCs w:val="19"/>
              </w:rPr>
              <w:t xml:space="preserve">Café Music</w:t>
            </w:r>
            <w:r>
              <w:rPr>
                <w:rFonts w:ascii="Calibri" w:cs="Calibri" w:eastAsia="Calibri" w:hAnsi="Calibri"/>
                <w:i w:val="false"/>
                <w:iCs w:val="false"/>
                <w:color w:val="2E2A26"/>
                <w:sz w:val="19"/>
                <w:szCs w:val="19"/>
              </w:rPr>
              <w:t xml:space="preserve">, mvt. I</w:t>
            </w:r>
          </w:p>
          <w:p>
            <w:pPr>
              <w:spacing w:after="110" w:line="238"/>
            </w:pPr>
            <w:r>
              <w:rPr>
                <w:rFonts w:ascii="Calibri" w:cs="Calibri" w:eastAsia="Calibri" w:hAnsi="Calibri"/>
                <w:i w:val="false"/>
                <w:iCs w:val="false"/>
                <w:color w:val="2E2A26"/>
                <w:sz w:val="19"/>
                <w:szCs w:val="19"/>
              </w:rPr>
              <w:t xml:space="preserve">February 8 — North Raleigh United Methodist Church, Raleigh, NC; February 11 — Carol Woods, Chapel Hill, NC</w:t>
            </w:r>
          </w:p>
        </w:tc>
      </w:tr>
      <w:tr>
        <w:trPr>
          <w:cantSplit/>
        </w:trPr>
        <w:tc>
          <w:tcPr>
            <w:tcW w:type="dxa" w:w="242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tcMar>
              <w:top w:type="dxa" w:w="0"/>
              <w:left w:type="dxa" w:w="0"/>
              <w:bottom w:type="dxa" w:w="0"/>
              <w:right w:type="dxa" w:w="120"/>
            </w:tcMar>
          </w:tcPr>
          <w:p>
            <w:pPr>
              <w:spacing w:after="0" w:before="0" w:line="238"/>
            </w:pPr>
            <w:r>
              <w:rPr>
                <w:rFonts w:ascii="Calibri" w:cs="Calibri" w:eastAsia="Calibri" w:hAnsi="Calibri"/>
                <w:b/>
                <w:bCs/>
                <w:color w:val="6E5C4C"/>
                <w:sz w:val="19"/>
                <w:szCs w:val="19"/>
              </w:rPr>
              <w:t xml:space="preserve">January 18, 2026</w:t>
            </w:r>
          </w:p>
        </w:tc>
        <w:tc>
          <w:tcPr>
            <w:tcW w:type="dxa" w:w="794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tcMar>
              <w:top w:type="dxa" w:w="0"/>
              <w:left w:type="dxa" w:w="0"/>
              <w:bottom w:type="dxa" w:w="0"/>
              <w:right w:type="dxa" w:w="120"/>
            </w:tcMar>
          </w:tcPr>
          <w:p>
            <w:pPr>
              <w:spacing w:after="0" w:line="238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2E2A26"/>
                <w:sz w:val="19"/>
                <w:szCs w:val="19"/>
              </w:rPr>
              <w:t xml:space="preserve">The Classical Concerts Series: Second Classical Concert — Ardora Trio</w:t>
            </w:r>
          </w:p>
          <w:p>
            <w:pPr>
              <w:spacing w:after="0" w:line="238"/>
            </w:pPr>
            <w:r>
              <w:rPr>
                <w:rFonts w:ascii="Calibri" w:cs="Calibri" w:eastAsia="Calibri" w:hAnsi="Calibri"/>
                <w:b/>
                <w:bCs/>
                <w:color w:val="2E2A26"/>
                <w:sz w:val="19"/>
                <w:szCs w:val="19"/>
              </w:rPr>
              <w:t xml:space="preserve">Repertoire: </w:t>
            </w:r>
            <w:r>
              <w:rPr>
                <w:rFonts w:ascii="Calibri" w:cs="Calibri" w:eastAsia="Calibri" w:hAnsi="Calibri"/>
                <w:i w:val="false"/>
                <w:iCs w:val="false"/>
                <w:color w:val="2E2A26"/>
                <w:sz w:val="19"/>
                <w:szCs w:val="19"/>
              </w:rPr>
              <w:t xml:space="preserve">Bonis: </w:t>
            </w:r>
            <w:r>
              <w:rPr>
                <w:rFonts w:ascii="Calibri" w:cs="Calibri" w:eastAsia="Calibri" w:hAnsi="Calibri"/>
                <w:i/>
                <w:iCs/>
                <w:color w:val="2E2A26"/>
                <w:sz w:val="19"/>
                <w:szCs w:val="19"/>
              </w:rPr>
              <w:t xml:space="preserve">Matin</w:t>
            </w:r>
            <w:r>
              <w:rPr>
                <w:rFonts w:ascii="Calibri" w:cs="Calibri" w:eastAsia="Calibri" w:hAnsi="Calibri"/>
                <w:i w:val="false"/>
                <w:iCs w:val="false"/>
                <w:color w:val="2E2A26"/>
                <w:sz w:val="19"/>
                <w:szCs w:val="19"/>
              </w:rPr>
              <w:t xml:space="preserve">; Haydn: </w:t>
            </w:r>
            <w:r>
              <w:rPr>
                <w:rFonts w:ascii="Calibri" w:cs="Calibri" w:eastAsia="Calibri" w:hAnsi="Calibri"/>
                <w:i/>
                <w:iCs/>
                <w:color w:val="2E2A26"/>
                <w:sz w:val="19"/>
                <w:szCs w:val="19"/>
              </w:rPr>
              <w:t xml:space="preserve">Piano Trio No. 41 in E-flat minor, Hob. XV:31</w:t>
            </w:r>
            <w:r>
              <w:rPr>
                <w:rFonts w:ascii="Calibri" w:cs="Calibri" w:eastAsia="Calibri" w:hAnsi="Calibri"/>
                <w:i w:val="false"/>
                <w:iCs w:val="false"/>
                <w:color w:val="2E2A26"/>
                <w:sz w:val="19"/>
                <w:szCs w:val="19"/>
              </w:rPr>
              <w:t xml:space="preserve">; Monti: </w:t>
            </w:r>
            <w:r>
              <w:rPr>
                <w:rFonts w:ascii="Calibri" w:cs="Calibri" w:eastAsia="Calibri" w:hAnsi="Calibri"/>
                <w:i/>
                <w:iCs/>
                <w:color w:val="2E2A26"/>
                <w:sz w:val="19"/>
                <w:szCs w:val="19"/>
              </w:rPr>
              <w:t xml:space="preserve">Csárdás</w:t>
            </w:r>
            <w:r>
              <w:rPr>
                <w:rFonts w:ascii="Calibri" w:cs="Calibri" w:eastAsia="Calibri" w:hAnsi="Calibri"/>
                <w:i w:val="false"/>
                <w:iCs w:val="false"/>
                <w:color w:val="2E2A26"/>
                <w:sz w:val="19"/>
                <w:szCs w:val="19"/>
              </w:rPr>
              <w:t xml:space="preserve">; Dvořák: </w:t>
            </w:r>
            <w:r>
              <w:rPr>
                <w:rFonts w:ascii="Calibri" w:cs="Calibri" w:eastAsia="Calibri" w:hAnsi="Calibri"/>
                <w:i/>
                <w:iCs/>
                <w:color w:val="2E2A26"/>
                <w:sz w:val="19"/>
                <w:szCs w:val="19"/>
              </w:rPr>
              <w:t xml:space="preserve">Silent Woods</w:t>
            </w:r>
            <w:r>
              <w:rPr>
                <w:rFonts w:ascii="Calibri" w:cs="Calibri" w:eastAsia="Calibri" w:hAnsi="Calibri"/>
                <w:i w:val="false"/>
                <w:iCs w:val="false"/>
                <w:color w:val="2E2A26"/>
                <w:sz w:val="19"/>
                <w:szCs w:val="19"/>
              </w:rPr>
              <w:t xml:space="preserve">; Prokofiev: </w:t>
            </w:r>
            <w:r>
              <w:rPr>
                <w:rFonts w:ascii="Calibri" w:cs="Calibri" w:eastAsia="Calibri" w:hAnsi="Calibri"/>
                <w:i/>
                <w:iCs/>
                <w:color w:val="2E2A26"/>
                <w:sz w:val="19"/>
                <w:szCs w:val="19"/>
              </w:rPr>
              <w:t xml:space="preserve">Toccata</w:t>
            </w:r>
            <w:r>
              <w:rPr>
                <w:rFonts w:ascii="Calibri" w:cs="Calibri" w:eastAsia="Calibri" w:hAnsi="Calibri"/>
                <w:i w:val="false"/>
                <w:iCs w:val="false"/>
                <w:color w:val="2E2A26"/>
                <w:sz w:val="19"/>
                <w:szCs w:val="19"/>
              </w:rPr>
              <w:t xml:space="preserve">; Schumann: </w:t>
            </w:r>
            <w:r>
              <w:rPr>
                <w:rFonts w:ascii="Calibri" w:cs="Calibri" w:eastAsia="Calibri" w:hAnsi="Calibri"/>
                <w:i/>
                <w:iCs/>
                <w:color w:val="2E2A26"/>
                <w:sz w:val="19"/>
                <w:szCs w:val="19"/>
              </w:rPr>
              <w:t xml:space="preserve">Piano Trio No. 1 in D minor, Op. 63</w:t>
            </w:r>
            <w:r>
              <w:rPr>
                <w:rFonts w:ascii="Calibri" w:cs="Calibri" w:eastAsia="Calibri" w:hAnsi="Calibri"/>
                <w:i w:val="false"/>
                <w:iCs w:val="false"/>
                <w:color w:val="2E2A26"/>
                <w:sz w:val="19"/>
                <w:szCs w:val="19"/>
              </w:rPr>
              <w:t xml:space="preserve">, mvts. III–IV; Schoenfield: </w:t>
            </w:r>
            <w:r>
              <w:rPr>
                <w:rFonts w:ascii="Calibri" w:cs="Calibri" w:eastAsia="Calibri" w:hAnsi="Calibri"/>
                <w:i/>
                <w:iCs/>
                <w:color w:val="2E2A26"/>
                <w:sz w:val="19"/>
                <w:szCs w:val="19"/>
              </w:rPr>
              <w:t xml:space="preserve">Café Music</w:t>
            </w:r>
            <w:r>
              <w:rPr>
                <w:rFonts w:ascii="Calibri" w:cs="Calibri" w:eastAsia="Calibri" w:hAnsi="Calibri"/>
                <w:i w:val="false"/>
                <w:iCs w:val="false"/>
                <w:color w:val="2E2A26"/>
                <w:sz w:val="19"/>
                <w:szCs w:val="19"/>
              </w:rPr>
              <w:t xml:space="preserve">, mvt. I</w:t>
            </w:r>
          </w:p>
          <w:p>
            <w:pPr>
              <w:spacing w:after="110" w:line="238"/>
            </w:pPr>
            <w:r>
              <w:rPr>
                <w:rFonts w:ascii="Calibri" w:cs="Calibri" w:eastAsia="Calibri" w:hAnsi="Calibri"/>
                <w:i w:val="false"/>
                <w:iCs w:val="false"/>
                <w:color w:val="2E2A26"/>
                <w:sz w:val="19"/>
                <w:szCs w:val="19"/>
              </w:rPr>
              <w:t xml:space="preserve">Saint Francis United Methodist Church, Cary, NC</w:t>
            </w:r>
          </w:p>
        </w:tc>
      </w:tr>
      <w:tr>
        <w:trPr>
          <w:cantSplit/>
        </w:trPr>
        <w:tc>
          <w:tcPr>
            <w:tcW w:type="dxa" w:w="242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tcMar>
              <w:top w:type="dxa" w:w="0"/>
              <w:left w:type="dxa" w:w="0"/>
              <w:bottom w:type="dxa" w:w="0"/>
              <w:right w:type="dxa" w:w="120"/>
            </w:tcMar>
          </w:tcPr>
          <w:p>
            <w:pPr>
              <w:spacing w:after="0" w:before="0" w:line="238"/>
            </w:pPr>
            <w:r>
              <w:rPr>
                <w:rFonts w:ascii="Calibri" w:cs="Calibri" w:eastAsia="Calibri" w:hAnsi="Calibri"/>
                <w:b/>
                <w:bCs/>
                <w:color w:val="6E5C4C"/>
                <w:sz w:val="19"/>
                <w:szCs w:val="19"/>
              </w:rPr>
              <w:t xml:space="preserve">November 15, 2025</w:t>
            </w:r>
          </w:p>
        </w:tc>
        <w:tc>
          <w:tcPr>
            <w:tcW w:type="dxa" w:w="794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tcMar>
              <w:top w:type="dxa" w:w="0"/>
              <w:left w:type="dxa" w:w="0"/>
              <w:bottom w:type="dxa" w:w="0"/>
              <w:right w:type="dxa" w:w="120"/>
            </w:tcMar>
          </w:tcPr>
          <w:p>
            <w:pPr>
              <w:spacing w:after="0" w:line="238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2E2A26"/>
                <w:sz w:val="19"/>
                <w:szCs w:val="19"/>
              </w:rPr>
              <w:t xml:space="preserve">Tunes of Glory Concert Series: Piano Duet Recital with Jae Kim</w:t>
            </w:r>
          </w:p>
          <w:p>
            <w:pPr>
              <w:spacing w:after="0" w:line="238"/>
            </w:pPr>
            <w:r>
              <w:rPr>
                <w:rFonts w:ascii="Calibri" w:cs="Calibri" w:eastAsia="Calibri" w:hAnsi="Calibri"/>
                <w:b/>
                <w:bCs/>
                <w:color w:val="2E2A26"/>
                <w:sz w:val="19"/>
                <w:szCs w:val="19"/>
              </w:rPr>
              <w:t xml:space="preserve">Repertoire: </w:t>
            </w:r>
            <w:r>
              <w:rPr>
                <w:rFonts w:ascii="Calibri" w:cs="Calibri" w:eastAsia="Calibri" w:hAnsi="Calibri"/>
                <w:i w:val="false"/>
                <w:iCs w:val="false"/>
                <w:color w:val="2E2A26"/>
                <w:sz w:val="19"/>
                <w:szCs w:val="19"/>
              </w:rPr>
              <w:t xml:space="preserve">Four-hand hymn selections; Bach: </w:t>
            </w:r>
            <w:r>
              <w:rPr>
                <w:rFonts w:ascii="Calibri" w:cs="Calibri" w:eastAsia="Calibri" w:hAnsi="Calibri"/>
                <w:i/>
                <w:iCs/>
                <w:color w:val="2E2A26"/>
                <w:sz w:val="19"/>
                <w:szCs w:val="19"/>
              </w:rPr>
              <w:t xml:space="preserve">“Sheep May Safely Graze,” “Jesu, Joy of Man’s Desiring,”</w:t>
            </w:r>
            <w:r>
              <w:rPr>
                <w:rFonts w:ascii="Calibri" w:cs="Calibri" w:eastAsia="Calibri" w:hAnsi="Calibri"/>
                <w:i w:val="false"/>
                <w:iCs w:val="false"/>
                <w:color w:val="2E2A26"/>
                <w:sz w:val="19"/>
                <w:szCs w:val="19"/>
              </w:rPr>
              <w:t xml:space="preserve"> and </w:t>
            </w:r>
            <w:r>
              <w:rPr>
                <w:rFonts w:ascii="Calibri" w:cs="Calibri" w:eastAsia="Calibri" w:hAnsi="Calibri"/>
                <w:i/>
                <w:iCs/>
                <w:color w:val="2E2A26"/>
                <w:sz w:val="19"/>
                <w:szCs w:val="19"/>
              </w:rPr>
              <w:t xml:space="preserve">“Wachet auf” (“Sleepers, Wake!”)</w:t>
            </w:r>
            <w:r>
              <w:rPr>
                <w:rFonts w:ascii="Calibri" w:cs="Calibri" w:eastAsia="Calibri" w:hAnsi="Calibri"/>
                <w:i w:val="false"/>
                <w:iCs w:val="false"/>
                <w:color w:val="2E2A26"/>
                <w:sz w:val="19"/>
                <w:szCs w:val="19"/>
              </w:rPr>
              <w:t xml:space="preserve">; Rachmaninoff: </w:t>
            </w:r>
            <w:r>
              <w:rPr>
                <w:rFonts w:ascii="Calibri" w:cs="Calibri" w:eastAsia="Calibri" w:hAnsi="Calibri"/>
                <w:i/>
                <w:iCs/>
                <w:color w:val="2E2A26"/>
                <w:sz w:val="19"/>
                <w:szCs w:val="19"/>
              </w:rPr>
              <w:t xml:space="preserve">Vocalise</w:t>
            </w:r>
            <w:r>
              <w:rPr>
                <w:rFonts w:ascii="Calibri" w:cs="Calibri" w:eastAsia="Calibri" w:hAnsi="Calibri"/>
                <w:i w:val="false"/>
                <w:iCs w:val="false"/>
                <w:color w:val="2E2A26"/>
                <w:sz w:val="19"/>
                <w:szCs w:val="19"/>
              </w:rPr>
              <w:t xml:space="preserve"> (piano four hands); Schubert: </w:t>
            </w:r>
            <w:r>
              <w:rPr>
                <w:rFonts w:ascii="Calibri" w:cs="Calibri" w:eastAsia="Calibri" w:hAnsi="Calibri"/>
                <w:i/>
                <w:iCs/>
                <w:color w:val="2E2A26"/>
                <w:sz w:val="19"/>
                <w:szCs w:val="19"/>
              </w:rPr>
              <w:t xml:space="preserve">Fantasy in F minor, D. 940</w:t>
            </w:r>
            <w:r>
              <w:rPr>
                <w:rFonts w:ascii="Calibri" w:cs="Calibri" w:eastAsia="Calibri" w:hAnsi="Calibri"/>
                <w:i w:val="false"/>
                <w:iCs w:val="false"/>
                <w:color w:val="2E2A26"/>
                <w:sz w:val="19"/>
                <w:szCs w:val="19"/>
              </w:rPr>
              <w:t xml:space="preserve">; Tchaikovsky: </w:t>
            </w:r>
            <w:r>
              <w:rPr>
                <w:rFonts w:ascii="Calibri" w:cs="Calibri" w:eastAsia="Calibri" w:hAnsi="Calibri"/>
                <w:i/>
                <w:iCs/>
                <w:color w:val="2E2A26"/>
                <w:sz w:val="19"/>
                <w:szCs w:val="19"/>
              </w:rPr>
              <w:t xml:space="preserve">Nutcracker March</w:t>
            </w:r>
            <w:r>
              <w:rPr>
                <w:rFonts w:ascii="Calibri" w:cs="Calibri" w:eastAsia="Calibri" w:hAnsi="Calibri"/>
                <w:i w:val="false"/>
                <w:iCs w:val="false"/>
                <w:color w:val="2E2A26"/>
                <w:sz w:val="19"/>
                <w:szCs w:val="19"/>
              </w:rPr>
              <w:t xml:space="preserve"> (piano four hands); Mendelssohn/arr. Scott Meek: </w:t>
            </w:r>
            <w:r>
              <w:rPr>
                <w:rFonts w:ascii="Calibri" w:cs="Calibri" w:eastAsia="Calibri" w:hAnsi="Calibri"/>
                <w:i/>
                <w:iCs/>
                <w:color w:val="2E2A26"/>
                <w:sz w:val="19"/>
                <w:szCs w:val="19"/>
              </w:rPr>
              <w:t xml:space="preserve">Wedding March Variations</w:t>
            </w:r>
          </w:p>
          <w:p>
            <w:pPr>
              <w:spacing w:after="110" w:line="238"/>
            </w:pPr>
            <w:r>
              <w:rPr>
                <w:rFonts w:ascii="Calibri" w:cs="Calibri" w:eastAsia="Calibri" w:hAnsi="Calibri"/>
                <w:i w:val="false"/>
                <w:iCs w:val="false"/>
                <w:color w:val="2E2A26"/>
                <w:sz w:val="19"/>
                <w:szCs w:val="19"/>
              </w:rPr>
              <w:t xml:space="preserve">Swift Creek Baptist Church, Raleigh, NC</w:t>
            </w:r>
          </w:p>
        </w:tc>
      </w:tr>
      <w:tr>
        <w:trPr>
          <w:cantSplit/>
        </w:trPr>
        <w:tc>
          <w:tcPr>
            <w:tcW w:type="dxa" w:w="242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tcMar>
              <w:top w:type="dxa" w:w="0"/>
              <w:left w:type="dxa" w:w="0"/>
              <w:bottom w:type="dxa" w:w="0"/>
              <w:right w:type="dxa" w:w="120"/>
            </w:tcMar>
          </w:tcPr>
          <w:p>
            <w:pPr>
              <w:spacing w:after="0" w:before="0" w:line="238"/>
            </w:pPr>
            <w:r>
              <w:rPr>
                <w:rFonts w:ascii="Calibri" w:cs="Calibri" w:eastAsia="Calibri" w:hAnsi="Calibri"/>
                <w:b/>
                <w:bCs/>
                <w:color w:val="6E5C4C"/>
                <w:sz w:val="19"/>
                <w:szCs w:val="19"/>
              </w:rPr>
              <w:t xml:space="preserve">October 16, 2025</w:t>
            </w:r>
          </w:p>
        </w:tc>
        <w:tc>
          <w:tcPr>
            <w:tcW w:type="dxa" w:w="794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tcMar>
              <w:top w:type="dxa" w:w="0"/>
              <w:left w:type="dxa" w:w="0"/>
              <w:bottom w:type="dxa" w:w="0"/>
              <w:right w:type="dxa" w:w="120"/>
            </w:tcMar>
          </w:tcPr>
          <w:p>
            <w:pPr>
              <w:spacing w:after="0" w:line="238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2E2A26"/>
                <w:sz w:val="19"/>
                <w:szCs w:val="19"/>
              </w:rPr>
              <w:t xml:space="preserve">Sabrina Clarke Composition Recital</w:t>
            </w:r>
          </w:p>
          <w:p>
            <w:pPr>
              <w:spacing w:after="0" w:line="238"/>
            </w:pPr>
            <w:r>
              <w:rPr>
                <w:rFonts w:ascii="Calibri" w:cs="Calibri" w:eastAsia="Calibri" w:hAnsi="Calibri"/>
                <w:b/>
                <w:bCs/>
                <w:color w:val="2E2A26"/>
                <w:sz w:val="19"/>
                <w:szCs w:val="19"/>
              </w:rPr>
              <w:t xml:space="preserve">Repertoire: </w:t>
            </w:r>
            <w:r>
              <w:rPr>
                <w:rFonts w:ascii="Calibri" w:cs="Calibri" w:eastAsia="Calibri" w:hAnsi="Calibri"/>
                <w:i w:val="false"/>
                <w:iCs w:val="false"/>
                <w:color w:val="2E2A26"/>
                <w:sz w:val="19"/>
                <w:szCs w:val="19"/>
              </w:rPr>
              <w:t xml:space="preserve">Clarke: </w:t>
            </w:r>
            <w:r>
              <w:rPr>
                <w:rFonts w:ascii="Calibri" w:cs="Calibri" w:eastAsia="Calibri" w:hAnsi="Calibri"/>
                <w:i/>
                <w:iCs/>
                <w:color w:val="2E2A26"/>
                <w:sz w:val="19"/>
                <w:szCs w:val="19"/>
              </w:rPr>
              <w:t xml:space="preserve">Microchimerism</w:t>
            </w:r>
            <w:r>
              <w:rPr>
                <w:rFonts w:ascii="Calibri" w:cs="Calibri" w:eastAsia="Calibri" w:hAnsi="Calibri"/>
                <w:i w:val="false"/>
                <w:iCs w:val="false"/>
                <w:color w:val="2E2A26"/>
                <w:sz w:val="19"/>
                <w:szCs w:val="19"/>
              </w:rPr>
              <w:t xml:space="preserve">; Clarke: </w:t>
            </w:r>
            <w:r>
              <w:rPr>
                <w:rFonts w:ascii="Calibri" w:cs="Calibri" w:eastAsia="Calibri" w:hAnsi="Calibri"/>
                <w:i/>
                <w:iCs/>
                <w:color w:val="2E2A26"/>
                <w:sz w:val="19"/>
                <w:szCs w:val="19"/>
              </w:rPr>
              <w:t xml:space="preserve">Love Songs for Ada</w:t>
            </w:r>
            <w:r>
              <w:rPr>
                <w:rFonts w:ascii="Calibri" w:cs="Calibri" w:eastAsia="Calibri" w:hAnsi="Calibri"/>
                <w:i w:val="false"/>
                <w:iCs w:val="false"/>
                <w:color w:val="2E2A26"/>
                <w:sz w:val="19"/>
                <w:szCs w:val="19"/>
              </w:rPr>
              <w:t xml:space="preserve">; Clarke: </w:t>
            </w:r>
            <w:r>
              <w:rPr>
                <w:rFonts w:ascii="Calibri" w:cs="Calibri" w:eastAsia="Calibri" w:hAnsi="Calibri"/>
                <w:i/>
                <w:iCs/>
                <w:color w:val="2E2A26"/>
                <w:sz w:val="19"/>
                <w:szCs w:val="19"/>
              </w:rPr>
              <w:t xml:space="preserve">Three Seagull Songs</w:t>
            </w:r>
          </w:p>
          <w:p>
            <w:pPr>
              <w:spacing w:after="0" w:line="238"/>
            </w:pPr>
            <w:r>
              <w:rPr>
                <w:rFonts w:ascii="Calibri" w:cs="Calibri" w:eastAsia="Calibri" w:hAnsi="Calibri"/>
                <w:i w:val="false"/>
                <w:iCs w:val="false"/>
                <w:color w:val="2E2A26"/>
                <w:sz w:val="19"/>
                <w:szCs w:val="19"/>
              </w:rPr>
              <w:t xml:space="preserve">With Jeanie Wozencraft-Ornellas and Kim Bentley, voice; Kent Lyman, piano</w:t>
            </w:r>
          </w:p>
          <w:p>
            <w:pPr>
              <w:spacing w:after="110" w:line="238"/>
            </w:pPr>
            <w:r>
              <w:rPr>
                <w:rFonts w:ascii="Calibri" w:cs="Calibri" w:eastAsia="Calibri" w:hAnsi="Calibri"/>
                <w:i w:val="false"/>
                <w:iCs w:val="false"/>
                <w:color w:val="2E2A26"/>
                <w:sz w:val="19"/>
                <w:szCs w:val="19"/>
              </w:rPr>
              <w:t xml:space="preserve">Carswell Concert Hall, Meredith College, Raleigh, NC</w:t>
            </w:r>
          </w:p>
        </w:tc>
      </w:tr>
      <w:tr>
        <w:trPr>
          <w:cantSplit/>
        </w:trPr>
        <w:tc>
          <w:tcPr>
            <w:tcW w:type="dxa" w:w="242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tcMar>
              <w:top w:type="dxa" w:w="0"/>
              <w:left w:type="dxa" w:w="0"/>
              <w:bottom w:type="dxa" w:w="0"/>
              <w:right w:type="dxa" w:w="120"/>
            </w:tcMar>
          </w:tcPr>
          <w:p>
            <w:pPr>
              <w:spacing w:after="0" w:before="0" w:line="238"/>
            </w:pPr>
            <w:r>
              <w:rPr>
                <w:rFonts w:ascii="Calibri" w:cs="Calibri" w:eastAsia="Calibri" w:hAnsi="Calibri"/>
                <w:b/>
                <w:bCs/>
                <w:color w:val="6E5C4C"/>
                <w:sz w:val="19"/>
                <w:szCs w:val="19"/>
              </w:rPr>
              <w:t xml:space="preserve">September 26, 2025</w:t>
            </w:r>
          </w:p>
        </w:tc>
        <w:tc>
          <w:tcPr>
            <w:tcW w:type="dxa" w:w="794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tcMar>
              <w:top w:type="dxa" w:w="0"/>
              <w:left w:type="dxa" w:w="0"/>
              <w:bottom w:type="dxa" w:w="0"/>
              <w:right w:type="dxa" w:w="120"/>
            </w:tcMar>
          </w:tcPr>
          <w:p>
            <w:pPr>
              <w:spacing w:after="0" w:line="238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2E2A26"/>
                <w:sz w:val="19"/>
                <w:szCs w:val="19"/>
              </w:rPr>
              <w:t xml:space="preserve">Fourth Friday Concert</w:t>
            </w:r>
          </w:p>
          <w:p>
            <w:pPr>
              <w:spacing w:after="0" w:line="238"/>
            </w:pPr>
            <w:r>
              <w:rPr>
                <w:rFonts w:ascii="Calibri" w:cs="Calibri" w:eastAsia="Calibri" w:hAnsi="Calibri"/>
                <w:b/>
                <w:bCs/>
                <w:color w:val="2E2A26"/>
                <w:sz w:val="19"/>
                <w:szCs w:val="19"/>
              </w:rPr>
              <w:t xml:space="preserve">Repertoire: </w:t>
            </w:r>
            <w:r>
              <w:rPr>
                <w:rFonts w:ascii="Calibri" w:cs="Calibri" w:eastAsia="Calibri" w:hAnsi="Calibri"/>
                <w:i w:val="false"/>
                <w:iCs w:val="false"/>
                <w:color w:val="2E2A26"/>
                <w:sz w:val="19"/>
                <w:szCs w:val="19"/>
              </w:rPr>
              <w:t xml:space="preserve">Liszt/Bellini: </w:t>
            </w:r>
            <w:r>
              <w:rPr>
                <w:rFonts w:ascii="Calibri" w:cs="Calibri" w:eastAsia="Calibri" w:hAnsi="Calibri"/>
                <w:i/>
                <w:iCs/>
                <w:color w:val="2E2A26"/>
                <w:sz w:val="19"/>
                <w:szCs w:val="19"/>
              </w:rPr>
              <w:t xml:space="preserve">Réminiscences de Norma</w:t>
            </w:r>
            <w:r>
              <w:rPr>
                <w:rFonts w:ascii="Calibri" w:cs="Calibri" w:eastAsia="Calibri" w:hAnsi="Calibri"/>
                <w:i w:val="false"/>
                <w:iCs w:val="false"/>
                <w:color w:val="2E2A26"/>
                <w:sz w:val="19"/>
                <w:szCs w:val="19"/>
              </w:rPr>
              <w:t xml:space="preserve"> for two pianos</w:t>
            </w:r>
          </w:p>
          <w:p>
            <w:pPr>
              <w:spacing w:after="0" w:line="238"/>
            </w:pPr>
            <w:r>
              <w:rPr>
                <w:rFonts w:ascii="Calibri" w:cs="Calibri" w:eastAsia="Calibri" w:hAnsi="Calibri"/>
                <w:i w:val="false"/>
                <w:iCs w:val="false"/>
                <w:color w:val="2E2A26"/>
                <w:sz w:val="19"/>
                <w:szCs w:val="19"/>
              </w:rPr>
              <w:t xml:space="preserve">With Anthony Lee, piano</w:t>
            </w:r>
          </w:p>
          <w:p>
            <w:pPr>
              <w:spacing w:after="110" w:line="238"/>
            </w:pPr>
            <w:r>
              <w:rPr>
                <w:rFonts w:ascii="Calibri" w:cs="Calibri" w:eastAsia="Calibri" w:hAnsi="Calibri"/>
                <w:i w:val="false"/>
                <w:iCs w:val="false"/>
                <w:color w:val="2E2A26"/>
                <w:sz w:val="19"/>
                <w:szCs w:val="19"/>
              </w:rPr>
              <w:t xml:space="preserve">Bösendorfer Hall at Ruggero Piano, Raleigh, NC</w:t>
            </w:r>
          </w:p>
        </w:tc>
      </w:tr>
      <w:tr>
        <w:trPr>
          <w:cantSplit/>
        </w:trPr>
        <w:tc>
          <w:tcPr>
            <w:tcW w:type="dxa" w:w="242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tcMar>
              <w:top w:type="dxa" w:w="0"/>
              <w:left w:type="dxa" w:w="0"/>
              <w:bottom w:type="dxa" w:w="0"/>
              <w:right w:type="dxa" w:w="120"/>
            </w:tcMar>
          </w:tcPr>
          <w:p>
            <w:pPr>
              <w:spacing w:after="0" w:before="0" w:line="238"/>
            </w:pPr>
            <w:r>
              <w:rPr>
                <w:rFonts w:ascii="Calibri" w:cs="Calibri" w:eastAsia="Calibri" w:hAnsi="Calibri"/>
                <w:b/>
                <w:bCs/>
                <w:color w:val="6E5C4C"/>
                <w:sz w:val="19"/>
                <w:szCs w:val="19"/>
              </w:rPr>
              <w:t xml:space="preserve">April 23;</w:t>
            </w:r>
          </w:p>
          <w:p>
            <w:pPr>
              <w:spacing w:after="0" w:before="0" w:line="238"/>
            </w:pPr>
            <w:r>
              <w:rPr>
                <w:rFonts w:ascii="Calibri" w:cs="Calibri" w:eastAsia="Calibri" w:hAnsi="Calibri"/>
                <w:b/>
                <w:bCs/>
                <w:color w:val="6E5C4C"/>
                <w:sz w:val="19"/>
                <w:szCs w:val="19"/>
              </w:rPr>
              <w:t xml:space="preserve">May 4 &amp; 17, 2025</w:t>
            </w:r>
          </w:p>
        </w:tc>
        <w:tc>
          <w:tcPr>
            <w:tcW w:type="dxa" w:w="794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tcMar>
              <w:top w:type="dxa" w:w="0"/>
              <w:left w:type="dxa" w:w="0"/>
              <w:bottom w:type="dxa" w:w="0"/>
              <w:right w:type="dxa" w:w="120"/>
            </w:tcMar>
          </w:tcPr>
          <w:p>
            <w:pPr>
              <w:spacing w:after="0" w:line="238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2E2A26"/>
                <w:sz w:val="19"/>
                <w:szCs w:val="19"/>
              </w:rPr>
              <w:t xml:space="preserve">Ardora Trio — Drama in D minor: Arensky and Mendelssohn</w:t>
            </w:r>
          </w:p>
          <w:p>
            <w:pPr>
              <w:spacing w:after="0" w:line="238"/>
            </w:pPr>
            <w:r>
              <w:rPr>
                <w:rFonts w:ascii="Calibri" w:cs="Calibri" w:eastAsia="Calibri" w:hAnsi="Calibri"/>
                <w:b/>
                <w:bCs/>
                <w:color w:val="2E2A26"/>
                <w:sz w:val="19"/>
                <w:szCs w:val="19"/>
              </w:rPr>
              <w:t xml:space="preserve">Repertoire: </w:t>
            </w:r>
            <w:r>
              <w:rPr>
                <w:rFonts w:ascii="Calibri" w:cs="Calibri" w:eastAsia="Calibri" w:hAnsi="Calibri"/>
                <w:i w:val="false"/>
                <w:iCs w:val="false"/>
                <w:color w:val="2E2A26"/>
                <w:sz w:val="19"/>
                <w:szCs w:val="19"/>
              </w:rPr>
              <w:t xml:space="preserve">Arensky: </w:t>
            </w:r>
            <w:r>
              <w:rPr>
                <w:rFonts w:ascii="Calibri" w:cs="Calibri" w:eastAsia="Calibri" w:hAnsi="Calibri"/>
                <w:i/>
                <w:iCs/>
                <w:color w:val="2E2A26"/>
                <w:sz w:val="19"/>
                <w:szCs w:val="19"/>
              </w:rPr>
              <w:t xml:space="preserve">Piano Trio No. 1 in D minor, Op. 32</w:t>
            </w:r>
            <w:r>
              <w:rPr>
                <w:rFonts w:ascii="Calibri" w:cs="Calibri" w:eastAsia="Calibri" w:hAnsi="Calibri"/>
                <w:i w:val="false"/>
                <w:iCs w:val="false"/>
                <w:color w:val="2E2A26"/>
                <w:sz w:val="19"/>
                <w:szCs w:val="19"/>
              </w:rPr>
              <w:t xml:space="preserve">; Mendelssohn: </w:t>
            </w:r>
            <w:r>
              <w:rPr>
                <w:rFonts w:ascii="Calibri" w:cs="Calibri" w:eastAsia="Calibri" w:hAnsi="Calibri"/>
                <w:i/>
                <w:iCs/>
                <w:color w:val="2E2A26"/>
                <w:sz w:val="19"/>
                <w:szCs w:val="19"/>
              </w:rPr>
              <w:t xml:space="preserve">Piano Trio No. 1 in D minor, Op. 49</w:t>
            </w:r>
          </w:p>
          <w:p>
            <w:pPr>
              <w:spacing w:after="110" w:line="238"/>
            </w:pPr>
            <w:r>
              <w:rPr>
                <w:rFonts w:ascii="Calibri" w:cs="Calibri" w:eastAsia="Calibri" w:hAnsi="Calibri"/>
                <w:i w:val="false"/>
                <w:iCs w:val="false"/>
                <w:color w:val="2E2A26"/>
                <w:sz w:val="19"/>
                <w:szCs w:val="19"/>
              </w:rPr>
              <w:t xml:space="preserve">April 23 — Carol Woods, Chapel Hill, NC; May 4 — North Raleigh United Methodist Church, Raleigh, NC; May 17 — Cypress of Raleigh, Raleigh, NC</w:t>
            </w:r>
          </w:p>
        </w:tc>
      </w:tr>
      <w:tr>
        <w:trPr>
          <w:cantSplit/>
        </w:trPr>
        <w:tc>
          <w:tcPr>
            <w:tcW w:type="dxa" w:w="242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tcMar>
              <w:top w:type="dxa" w:w="0"/>
              <w:left w:type="dxa" w:w="0"/>
              <w:bottom w:type="dxa" w:w="0"/>
              <w:right w:type="dxa" w:w="120"/>
            </w:tcMar>
          </w:tcPr>
          <w:p>
            <w:pPr>
              <w:spacing w:after="0" w:before="0" w:line="238"/>
            </w:pPr>
            <w:r>
              <w:rPr>
                <w:rFonts w:ascii="Calibri" w:cs="Calibri" w:eastAsia="Calibri" w:hAnsi="Calibri"/>
                <w:b/>
                <w:bCs/>
                <w:color w:val="6E5C4C"/>
                <w:sz w:val="19"/>
                <w:szCs w:val="19"/>
              </w:rPr>
              <w:t xml:space="preserve">March 6, 2025</w:t>
            </w:r>
          </w:p>
        </w:tc>
        <w:tc>
          <w:tcPr>
            <w:tcW w:type="dxa" w:w="794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tcMar>
              <w:top w:type="dxa" w:w="0"/>
              <w:left w:type="dxa" w:w="0"/>
              <w:bottom w:type="dxa" w:w="0"/>
              <w:right w:type="dxa" w:w="120"/>
            </w:tcMar>
          </w:tcPr>
          <w:p>
            <w:pPr>
              <w:spacing w:after="0" w:line="238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2E2A26"/>
                <w:sz w:val="19"/>
                <w:szCs w:val="19"/>
              </w:rPr>
              <w:t xml:space="preserve">Piano Ensemble Music by Korean Composers — Moon Choi, Kent Lyman, Jean Park</w:t>
            </w:r>
          </w:p>
          <w:p>
            <w:pPr>
              <w:spacing w:after="0" w:line="238"/>
            </w:pPr>
            <w:r>
              <w:rPr>
                <w:rFonts w:ascii="Calibri" w:cs="Calibri" w:eastAsia="Calibri" w:hAnsi="Calibri"/>
                <w:b/>
                <w:bCs/>
                <w:color w:val="2E2A26"/>
                <w:sz w:val="19"/>
                <w:szCs w:val="19"/>
              </w:rPr>
              <w:t xml:space="preserve">Repertoire: </w:t>
            </w:r>
            <w:r>
              <w:rPr>
                <w:rFonts w:ascii="Calibri" w:cs="Calibri" w:eastAsia="Calibri" w:hAnsi="Calibri"/>
                <w:i w:val="false"/>
                <w:iCs w:val="false"/>
                <w:color w:val="2E2A26"/>
                <w:sz w:val="19"/>
                <w:szCs w:val="19"/>
              </w:rPr>
              <w:t xml:space="preserve">Yea-kyung Chung: </w:t>
            </w:r>
            <w:r>
              <w:rPr>
                <w:rFonts w:ascii="Calibri" w:cs="Calibri" w:eastAsia="Calibri" w:hAnsi="Calibri"/>
                <w:i/>
                <w:iCs/>
                <w:color w:val="2E2A26"/>
                <w:sz w:val="19"/>
                <w:szCs w:val="19"/>
              </w:rPr>
              <w:t xml:space="preserve">Pops Fantasia</w:t>
            </w:r>
            <w:r>
              <w:rPr>
                <w:rFonts w:ascii="Calibri" w:cs="Calibri" w:eastAsia="Calibri" w:hAnsi="Calibri"/>
                <w:i w:val="false"/>
                <w:iCs w:val="false"/>
                <w:color w:val="2E2A26"/>
                <w:sz w:val="19"/>
                <w:szCs w:val="19"/>
              </w:rPr>
              <w:t xml:space="preserve"> (two pianos, four hands); Young Nan Park: </w:t>
            </w:r>
            <w:r>
              <w:rPr>
                <w:rFonts w:ascii="Calibri" w:cs="Calibri" w:eastAsia="Calibri" w:hAnsi="Calibri"/>
                <w:i/>
                <w:iCs/>
                <w:color w:val="2E2A26"/>
                <w:sz w:val="19"/>
                <w:szCs w:val="19"/>
              </w:rPr>
              <w:t xml:space="preserve">Ah Rhee Rang</w:t>
            </w:r>
            <w:r>
              <w:rPr>
                <w:rFonts w:ascii="Calibri" w:cs="Calibri" w:eastAsia="Calibri" w:hAnsi="Calibri"/>
                <w:i w:val="false"/>
                <w:iCs w:val="false"/>
                <w:color w:val="2E2A26"/>
                <w:sz w:val="19"/>
                <w:szCs w:val="19"/>
              </w:rPr>
              <w:t xml:space="preserve"> (two pianos, six hands); Juri Seo: </w:t>
            </w:r>
            <w:r>
              <w:rPr>
                <w:rFonts w:ascii="Calibri" w:cs="Calibri" w:eastAsia="Calibri" w:hAnsi="Calibri"/>
                <w:i/>
                <w:iCs/>
                <w:color w:val="2E2A26"/>
                <w:sz w:val="19"/>
                <w:szCs w:val="19"/>
              </w:rPr>
              <w:t xml:space="preserve">Pianori for Children</w:t>
            </w:r>
            <w:r>
              <w:rPr>
                <w:rFonts w:ascii="Calibri" w:cs="Calibri" w:eastAsia="Calibri" w:hAnsi="Calibri"/>
                <w:i w:val="false"/>
                <w:iCs w:val="false"/>
                <w:color w:val="2E2A26"/>
                <w:sz w:val="19"/>
                <w:szCs w:val="19"/>
              </w:rPr>
              <w:t xml:space="preserve"> (piano four hands); BTS/arr. Bella &amp; Lucas: </w:t>
            </w:r>
            <w:r>
              <w:rPr>
                <w:rFonts w:ascii="Calibri" w:cs="Calibri" w:eastAsia="Calibri" w:hAnsi="Calibri"/>
                <w:i/>
                <w:iCs/>
                <w:color w:val="2E2A26"/>
                <w:sz w:val="19"/>
                <w:szCs w:val="19"/>
              </w:rPr>
              <w:t xml:space="preserve">Butter</w:t>
            </w:r>
            <w:r>
              <w:rPr>
                <w:rFonts w:ascii="Calibri" w:cs="Calibri" w:eastAsia="Calibri" w:hAnsi="Calibri"/>
                <w:i w:val="false"/>
                <w:iCs w:val="false"/>
                <w:color w:val="2E2A26"/>
                <w:sz w:val="19"/>
                <w:szCs w:val="19"/>
              </w:rPr>
              <w:t xml:space="preserve"> (piano four hands)</w:t>
            </w:r>
          </w:p>
          <w:p>
            <w:pPr>
              <w:spacing w:after="110" w:line="238"/>
            </w:pPr>
            <w:r>
              <w:rPr>
                <w:rFonts w:ascii="Calibri" w:cs="Calibri" w:eastAsia="Calibri" w:hAnsi="Calibri"/>
                <w:i w:val="false"/>
                <w:iCs w:val="false"/>
                <w:color w:val="2E2A26"/>
                <w:sz w:val="19"/>
                <w:szCs w:val="19"/>
              </w:rPr>
              <w:t xml:space="preserve">Carswell Concert Hall, Meredith College, Raleigh, NC</w:t>
            </w:r>
          </w:p>
        </w:tc>
      </w:tr>
      <w:tr>
        <w:trPr>
          <w:cantSplit/>
        </w:trPr>
        <w:tc>
          <w:tcPr>
            <w:tcW w:type="dxa" w:w="242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tcMar>
              <w:top w:type="dxa" w:w="0"/>
              <w:left w:type="dxa" w:w="0"/>
              <w:bottom w:type="dxa" w:w="0"/>
              <w:right w:type="dxa" w:w="120"/>
            </w:tcMar>
          </w:tcPr>
          <w:p>
            <w:pPr>
              <w:spacing w:after="0" w:before="0" w:line="238"/>
            </w:pPr>
            <w:r>
              <w:rPr>
                <w:rFonts w:ascii="Calibri" w:cs="Calibri" w:eastAsia="Calibri" w:hAnsi="Calibri"/>
                <w:b/>
                <w:bCs/>
                <w:color w:val="6E5C4C"/>
                <w:sz w:val="19"/>
                <w:szCs w:val="19"/>
              </w:rPr>
              <w:t xml:space="preserve">February 28, 2025</w:t>
            </w:r>
          </w:p>
        </w:tc>
        <w:tc>
          <w:tcPr>
            <w:tcW w:type="dxa" w:w="794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tcMar>
              <w:top w:type="dxa" w:w="0"/>
              <w:left w:type="dxa" w:w="0"/>
              <w:bottom w:type="dxa" w:w="0"/>
              <w:right w:type="dxa" w:w="120"/>
            </w:tcMar>
          </w:tcPr>
          <w:p>
            <w:pPr>
              <w:spacing w:after="0" w:line="238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2E2A26"/>
                <w:sz w:val="19"/>
                <w:szCs w:val="19"/>
              </w:rPr>
              <w:t xml:space="preserve">Solo Recital — Around the World in 88 Keys: Piano Music from Six Continents</w:t>
            </w:r>
          </w:p>
          <w:p>
            <w:pPr>
              <w:spacing w:after="0" w:line="238"/>
            </w:pPr>
            <w:r>
              <w:rPr>
                <w:rFonts w:ascii="Calibri" w:cs="Calibri" w:eastAsia="Calibri" w:hAnsi="Calibri"/>
                <w:b/>
                <w:bCs/>
                <w:color w:val="2E2A26"/>
                <w:sz w:val="19"/>
                <w:szCs w:val="19"/>
              </w:rPr>
              <w:t xml:space="preserve">Repertoire: </w:t>
            </w:r>
            <w:r>
              <w:rPr>
                <w:rFonts w:ascii="Calibri" w:cs="Calibri" w:eastAsia="Calibri" w:hAnsi="Calibri"/>
                <w:i w:val="false"/>
                <w:iCs w:val="false"/>
                <w:color w:val="2E2A26"/>
                <w:sz w:val="19"/>
                <w:szCs w:val="19"/>
              </w:rPr>
              <w:t xml:space="preserve">Chopin–Liszt: </w:t>
            </w:r>
            <w:r>
              <w:rPr>
                <w:rFonts w:ascii="Calibri" w:cs="Calibri" w:eastAsia="Calibri" w:hAnsi="Calibri"/>
                <w:i/>
                <w:iCs/>
                <w:color w:val="2E2A26"/>
                <w:sz w:val="19"/>
                <w:szCs w:val="19"/>
              </w:rPr>
              <w:t xml:space="preserve">Six Polish Songs</w:t>
            </w:r>
            <w:r>
              <w:rPr>
                <w:rFonts w:ascii="Calibri" w:cs="Calibri" w:eastAsia="Calibri" w:hAnsi="Calibri"/>
                <w:i w:val="false"/>
                <w:iCs w:val="false"/>
                <w:color w:val="2E2A26"/>
                <w:sz w:val="19"/>
                <w:szCs w:val="19"/>
              </w:rPr>
              <w:t xml:space="preserve">; Rachmaninoff–Wild: </w:t>
            </w:r>
            <w:r>
              <w:rPr>
                <w:rFonts w:ascii="Calibri" w:cs="Calibri" w:eastAsia="Calibri" w:hAnsi="Calibri"/>
                <w:i/>
                <w:iCs/>
                <w:color w:val="2E2A26"/>
                <w:sz w:val="19"/>
                <w:szCs w:val="19"/>
              </w:rPr>
              <w:t xml:space="preserve">Floods of Spring</w:t>
            </w:r>
            <w:r>
              <w:rPr>
                <w:rFonts w:ascii="Calibri" w:cs="Calibri" w:eastAsia="Calibri" w:hAnsi="Calibri"/>
                <w:i w:val="false"/>
                <w:iCs w:val="false"/>
                <w:color w:val="2E2A26"/>
                <w:sz w:val="19"/>
                <w:szCs w:val="19"/>
              </w:rPr>
              <w:t xml:space="preserve">; Zhou Long: </w:t>
            </w:r>
            <w:r>
              <w:rPr>
                <w:rFonts w:ascii="Calibri" w:cs="Calibri" w:eastAsia="Calibri" w:hAnsi="Calibri"/>
                <w:i/>
                <w:iCs/>
                <w:color w:val="2E2A26"/>
                <w:sz w:val="19"/>
                <w:szCs w:val="19"/>
              </w:rPr>
              <w:t xml:space="preserve">Wu Kui</w:t>
            </w:r>
            <w:r>
              <w:rPr>
                <w:rFonts w:ascii="Calibri" w:cs="Calibri" w:eastAsia="Calibri" w:hAnsi="Calibri"/>
                <w:i w:val="false"/>
                <w:iCs w:val="false"/>
                <w:color w:val="2E2A26"/>
                <w:sz w:val="19"/>
                <w:szCs w:val="19"/>
              </w:rPr>
              <w:t xml:space="preserve">; Fred Onovwerosuoke: selections from </w:t>
            </w:r>
            <w:r>
              <w:rPr>
                <w:rFonts w:ascii="Calibri" w:cs="Calibri" w:eastAsia="Calibri" w:hAnsi="Calibri"/>
                <w:i/>
                <w:iCs/>
                <w:color w:val="2E2A26"/>
                <w:sz w:val="19"/>
                <w:szCs w:val="19"/>
              </w:rPr>
              <w:t xml:space="preserve">Twenty-Four Studies in African Rhythms</w:t>
            </w:r>
            <w:r>
              <w:rPr>
                <w:rFonts w:ascii="Calibri" w:cs="Calibri" w:eastAsia="Calibri" w:hAnsi="Calibri"/>
                <w:i w:val="false"/>
                <w:iCs w:val="false"/>
                <w:color w:val="2E2A26"/>
                <w:sz w:val="19"/>
                <w:szCs w:val="19"/>
              </w:rPr>
              <w:t xml:space="preserve"> — I. “Okoye,” VI. “Iroro,” and XII. “Agbadza”; Radamés Gnattali: </w:t>
            </w:r>
            <w:r>
              <w:rPr>
                <w:rFonts w:ascii="Calibri" w:cs="Calibri" w:eastAsia="Calibri" w:hAnsi="Calibri"/>
                <w:i/>
                <w:iCs/>
                <w:color w:val="2E2A26"/>
                <w:sz w:val="19"/>
                <w:szCs w:val="19"/>
              </w:rPr>
              <w:t xml:space="preserve">Carinhosa</w:t>
            </w:r>
            <w:r>
              <w:rPr>
                <w:rFonts w:ascii="Calibri" w:cs="Calibri" w:eastAsia="Calibri" w:hAnsi="Calibri"/>
                <w:i w:val="false"/>
                <w:iCs w:val="false"/>
                <w:color w:val="2E2A26"/>
                <w:sz w:val="19"/>
                <w:szCs w:val="19"/>
              </w:rPr>
              <w:t xml:space="preserve"> and </w:t>
            </w:r>
            <w:r>
              <w:rPr>
                <w:rFonts w:ascii="Calibri" w:cs="Calibri" w:eastAsia="Calibri" w:hAnsi="Calibri"/>
                <w:i/>
                <w:iCs/>
                <w:color w:val="2E2A26"/>
                <w:sz w:val="19"/>
                <w:szCs w:val="19"/>
              </w:rPr>
              <w:t xml:space="preserve">Negaceando</w:t>
            </w:r>
            <w:r>
              <w:rPr>
                <w:rFonts w:ascii="Calibri" w:cs="Calibri" w:eastAsia="Calibri" w:hAnsi="Calibri"/>
                <w:i w:val="false"/>
                <w:iCs w:val="false"/>
                <w:color w:val="2E2A26"/>
                <w:sz w:val="19"/>
                <w:szCs w:val="19"/>
              </w:rPr>
              <w:t xml:space="preserve">; Amy Beach: </w:t>
            </w:r>
            <w:r>
              <w:rPr>
                <w:rFonts w:ascii="Calibri" w:cs="Calibri" w:eastAsia="Calibri" w:hAnsi="Calibri"/>
                <w:i/>
                <w:iCs/>
                <w:color w:val="2E2A26"/>
                <w:sz w:val="19"/>
                <w:szCs w:val="19"/>
              </w:rPr>
              <w:t xml:space="preserve">By the Still Waters, Op. 114</w:t>
            </w:r>
            <w:r>
              <w:rPr>
                <w:rFonts w:ascii="Calibri" w:cs="Calibri" w:eastAsia="Calibri" w:hAnsi="Calibri"/>
                <w:i w:val="false"/>
                <w:iCs w:val="false"/>
                <w:color w:val="2E2A26"/>
                <w:sz w:val="19"/>
                <w:szCs w:val="19"/>
              </w:rPr>
              <w:t xml:space="preserve">; Carl Vine: </w:t>
            </w:r>
            <w:r>
              <w:rPr>
                <w:rFonts w:ascii="Calibri" w:cs="Calibri" w:eastAsia="Calibri" w:hAnsi="Calibri"/>
                <w:i/>
                <w:iCs/>
                <w:color w:val="2E2A26"/>
                <w:sz w:val="19"/>
                <w:szCs w:val="19"/>
              </w:rPr>
              <w:t xml:space="preserve">Five Bagatelles</w:t>
            </w:r>
          </w:p>
          <w:p>
            <w:pPr>
              <w:spacing w:after="0" w:line="238"/>
            </w:pPr>
            <w:r>
              <w:rPr>
                <w:rFonts w:ascii="Calibri" w:cs="Calibri" w:eastAsia="Calibri" w:hAnsi="Calibri"/>
                <w:i w:val="false"/>
                <w:iCs w:val="false"/>
                <w:color w:val="2E2A26"/>
                <w:sz w:val="19"/>
                <w:szCs w:val="19"/>
              </w:rPr>
              <w:t xml:space="preserve">Presented by the Cary-Apex Piano Teachers Association</w:t>
            </w:r>
          </w:p>
          <w:p>
            <w:pPr>
              <w:spacing w:after="110" w:line="238"/>
            </w:pPr>
            <w:r>
              <w:rPr>
                <w:rFonts w:ascii="Calibri" w:cs="Calibri" w:eastAsia="Calibri" w:hAnsi="Calibri"/>
                <w:i w:val="false"/>
                <w:iCs w:val="false"/>
                <w:color w:val="2E2A26"/>
                <w:sz w:val="19"/>
                <w:szCs w:val="19"/>
              </w:rPr>
              <w:t xml:space="preserve">Cary Arts Center, Cary, NC</w:t>
            </w:r>
          </w:p>
        </w:tc>
      </w:tr>
      <w:tr>
        <w:trPr>
          <w:cantSplit/>
        </w:trPr>
        <w:tc>
          <w:tcPr>
            <w:tcW w:type="dxa" w:w="242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tcMar>
              <w:top w:type="dxa" w:w="0"/>
              <w:left w:type="dxa" w:w="0"/>
              <w:bottom w:type="dxa" w:w="0"/>
              <w:right w:type="dxa" w:w="120"/>
            </w:tcMar>
          </w:tcPr>
          <w:p>
            <w:pPr>
              <w:spacing w:after="0" w:before="0" w:line="238"/>
            </w:pPr>
            <w:r>
              <w:rPr>
                <w:rFonts w:ascii="Calibri" w:cs="Calibri" w:eastAsia="Calibri" w:hAnsi="Calibri"/>
                <w:b/>
                <w:bCs/>
                <w:color w:val="6E5C4C"/>
                <w:sz w:val="19"/>
                <w:szCs w:val="19"/>
              </w:rPr>
              <w:t xml:space="preserve">February 23, 2025</w:t>
            </w:r>
          </w:p>
        </w:tc>
        <w:tc>
          <w:tcPr>
            <w:tcW w:type="dxa" w:w="794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tcMar>
              <w:top w:type="dxa" w:w="0"/>
              <w:left w:type="dxa" w:w="0"/>
              <w:bottom w:type="dxa" w:w="0"/>
              <w:right w:type="dxa" w:w="120"/>
            </w:tcMar>
          </w:tcPr>
          <w:p>
            <w:pPr>
              <w:spacing w:after="0" w:line="238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2E2A26"/>
                <w:sz w:val="19"/>
                <w:szCs w:val="19"/>
              </w:rPr>
              <w:t xml:space="preserve">Solo Recital</w:t>
            </w:r>
          </w:p>
          <w:p>
            <w:pPr>
              <w:spacing w:after="0" w:line="238"/>
            </w:pPr>
            <w:r>
              <w:rPr>
                <w:rFonts w:ascii="Calibri" w:cs="Calibri" w:eastAsia="Calibri" w:hAnsi="Calibri"/>
                <w:b/>
                <w:bCs/>
                <w:color w:val="2E2A26"/>
                <w:sz w:val="19"/>
                <w:szCs w:val="19"/>
              </w:rPr>
              <w:t xml:space="preserve">Repertoire: </w:t>
            </w:r>
            <w:r>
              <w:rPr>
                <w:rFonts w:ascii="Calibri" w:cs="Calibri" w:eastAsia="Calibri" w:hAnsi="Calibri"/>
                <w:i w:val="false"/>
                <w:iCs w:val="false"/>
                <w:color w:val="2E2A26"/>
                <w:sz w:val="19"/>
                <w:szCs w:val="19"/>
              </w:rPr>
              <w:t xml:space="preserve">Chopin–Liszt: </w:t>
            </w:r>
            <w:r>
              <w:rPr>
                <w:rFonts w:ascii="Calibri" w:cs="Calibri" w:eastAsia="Calibri" w:hAnsi="Calibri"/>
                <w:i/>
                <w:iCs/>
                <w:color w:val="2E2A26"/>
                <w:sz w:val="19"/>
                <w:szCs w:val="19"/>
              </w:rPr>
              <w:t xml:space="preserve">Six Polish Songs</w:t>
            </w:r>
            <w:r>
              <w:rPr>
                <w:rFonts w:ascii="Calibri" w:cs="Calibri" w:eastAsia="Calibri" w:hAnsi="Calibri"/>
                <w:i w:val="false"/>
                <w:iCs w:val="false"/>
                <w:color w:val="2E2A26"/>
                <w:sz w:val="19"/>
                <w:szCs w:val="19"/>
              </w:rPr>
              <w:t xml:space="preserve">; Carl Vine: </w:t>
            </w:r>
            <w:r>
              <w:rPr>
                <w:rFonts w:ascii="Calibri" w:cs="Calibri" w:eastAsia="Calibri" w:hAnsi="Calibri"/>
                <w:i/>
                <w:iCs/>
                <w:color w:val="2E2A26"/>
                <w:sz w:val="19"/>
                <w:szCs w:val="19"/>
              </w:rPr>
              <w:t xml:space="preserve">Five Bagatelles</w:t>
            </w:r>
            <w:r>
              <w:rPr>
                <w:rFonts w:ascii="Calibri" w:cs="Calibri" w:eastAsia="Calibri" w:hAnsi="Calibri"/>
                <w:i w:val="false"/>
                <w:iCs w:val="false"/>
                <w:color w:val="2E2A26"/>
                <w:sz w:val="19"/>
                <w:szCs w:val="19"/>
              </w:rPr>
              <w:t xml:space="preserve">; Rachmaninoff–Wild: </w:t>
            </w:r>
            <w:r>
              <w:rPr>
                <w:rFonts w:ascii="Calibri" w:cs="Calibri" w:eastAsia="Calibri" w:hAnsi="Calibri"/>
                <w:i/>
                <w:iCs/>
                <w:color w:val="2E2A26"/>
                <w:sz w:val="19"/>
                <w:szCs w:val="19"/>
              </w:rPr>
              <w:t xml:space="preserve">Floods of Spring</w:t>
            </w:r>
          </w:p>
          <w:p>
            <w:pPr>
              <w:spacing w:after="110" w:line="238"/>
            </w:pPr>
            <w:r>
              <w:rPr>
                <w:rFonts w:ascii="Calibri" w:cs="Calibri" w:eastAsia="Calibri" w:hAnsi="Calibri"/>
                <w:i w:val="false"/>
                <w:iCs w:val="false"/>
                <w:color w:val="2E2A26"/>
                <w:sz w:val="19"/>
                <w:szCs w:val="19"/>
              </w:rPr>
              <w:t xml:space="preserve">Ashe School of Music, Holly Springs, NC</w:t>
            </w:r>
          </w:p>
        </w:tc>
      </w:tr>
      <w:tr>
        <w:trPr>
          <w:cantSplit/>
        </w:trPr>
        <w:tc>
          <w:tcPr>
            <w:tcW w:type="dxa" w:w="242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tcMar>
              <w:top w:type="dxa" w:w="0"/>
              <w:left w:type="dxa" w:w="0"/>
              <w:bottom w:type="dxa" w:w="0"/>
              <w:right w:type="dxa" w:w="120"/>
            </w:tcMar>
          </w:tcPr>
          <w:p>
            <w:pPr>
              <w:spacing w:after="0" w:before="0" w:line="238"/>
            </w:pPr>
            <w:r>
              <w:rPr>
                <w:rFonts w:ascii="Calibri" w:cs="Calibri" w:eastAsia="Calibri" w:hAnsi="Calibri"/>
                <w:b/>
                <w:bCs/>
                <w:color w:val="6E5C4C"/>
                <w:sz w:val="19"/>
                <w:szCs w:val="19"/>
              </w:rPr>
              <w:t xml:space="preserve">November 9 &amp; 24, 2024</w:t>
            </w:r>
          </w:p>
        </w:tc>
        <w:tc>
          <w:tcPr>
            <w:tcW w:type="dxa" w:w="794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tcMar>
              <w:top w:type="dxa" w:w="0"/>
              <w:left w:type="dxa" w:w="0"/>
              <w:bottom w:type="dxa" w:w="0"/>
              <w:right w:type="dxa" w:w="120"/>
            </w:tcMar>
          </w:tcPr>
          <w:p>
            <w:pPr>
              <w:spacing w:after="0" w:line="238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2E2A26"/>
                <w:sz w:val="19"/>
                <w:szCs w:val="19"/>
              </w:rPr>
              <w:t xml:space="preserve">Ardora Trio — Autumnal Melodies: Schubert and Arensky</w:t>
            </w:r>
          </w:p>
          <w:p>
            <w:pPr>
              <w:spacing w:after="0" w:line="238"/>
            </w:pPr>
            <w:r>
              <w:rPr>
                <w:rFonts w:ascii="Calibri" w:cs="Calibri" w:eastAsia="Calibri" w:hAnsi="Calibri"/>
                <w:b/>
                <w:bCs/>
                <w:color w:val="2E2A26"/>
                <w:sz w:val="19"/>
                <w:szCs w:val="19"/>
              </w:rPr>
              <w:t xml:space="preserve">Repertoire: </w:t>
            </w:r>
            <w:r>
              <w:rPr>
                <w:rFonts w:ascii="Calibri" w:cs="Calibri" w:eastAsia="Calibri" w:hAnsi="Calibri"/>
                <w:i w:val="false"/>
                <w:iCs w:val="false"/>
                <w:color w:val="2E2A26"/>
                <w:sz w:val="19"/>
                <w:szCs w:val="19"/>
              </w:rPr>
              <w:t xml:space="preserve">Schubert: </w:t>
            </w:r>
            <w:r>
              <w:rPr>
                <w:rFonts w:ascii="Calibri" w:cs="Calibri" w:eastAsia="Calibri" w:hAnsi="Calibri"/>
                <w:i/>
                <w:iCs/>
                <w:color w:val="2E2A26"/>
                <w:sz w:val="19"/>
                <w:szCs w:val="19"/>
              </w:rPr>
              <w:t xml:space="preserve">Piano Trio No. 2 in E-flat major, D. 929</w:t>
            </w:r>
            <w:r>
              <w:rPr>
                <w:rFonts w:ascii="Calibri" w:cs="Calibri" w:eastAsia="Calibri" w:hAnsi="Calibri"/>
                <w:i w:val="false"/>
                <w:iCs w:val="false"/>
                <w:color w:val="2E2A26"/>
                <w:sz w:val="19"/>
                <w:szCs w:val="19"/>
              </w:rPr>
              <w:t xml:space="preserve">; Arensky: </w:t>
            </w:r>
            <w:r>
              <w:rPr>
                <w:rFonts w:ascii="Calibri" w:cs="Calibri" w:eastAsia="Calibri" w:hAnsi="Calibri"/>
                <w:i/>
                <w:iCs/>
                <w:color w:val="2E2A26"/>
                <w:sz w:val="19"/>
                <w:szCs w:val="19"/>
              </w:rPr>
              <w:t xml:space="preserve">Piano Trio No. 1 in D minor, Op. 32</w:t>
            </w:r>
            <w:r>
              <w:rPr>
                <w:rFonts w:ascii="Calibri" w:cs="Calibri" w:eastAsia="Calibri" w:hAnsi="Calibri"/>
                <w:i w:val="false"/>
                <w:iCs w:val="false"/>
                <w:color w:val="2E2A26"/>
                <w:sz w:val="19"/>
                <w:szCs w:val="19"/>
              </w:rPr>
              <w:t xml:space="preserve">, mvt. I</w:t>
            </w:r>
          </w:p>
          <w:p>
            <w:pPr>
              <w:spacing w:after="110" w:line="238"/>
            </w:pPr>
            <w:r>
              <w:rPr>
                <w:rFonts w:ascii="Calibri" w:cs="Calibri" w:eastAsia="Calibri" w:hAnsi="Calibri"/>
                <w:i w:val="false"/>
                <w:iCs w:val="false"/>
                <w:color w:val="2E2A26"/>
                <w:sz w:val="19"/>
                <w:szCs w:val="19"/>
              </w:rPr>
              <w:t xml:space="preserve">November 9 — Brookdale Senior Living, Raleigh, NC; November 24 — Sounds on Oberlin Concert Series, White Memorial Presbyterian Church, Raleigh, NC</w:t>
            </w:r>
          </w:p>
        </w:tc>
      </w:tr>
      <w:tr>
        <w:trPr>
          <w:cantSplit/>
        </w:trPr>
        <w:tc>
          <w:tcPr>
            <w:tcW w:type="dxa" w:w="242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tcMar>
              <w:top w:type="dxa" w:w="0"/>
              <w:left w:type="dxa" w:w="0"/>
              <w:bottom w:type="dxa" w:w="0"/>
              <w:right w:type="dxa" w:w="120"/>
            </w:tcMar>
          </w:tcPr>
          <w:p>
            <w:pPr>
              <w:spacing w:after="0" w:before="0" w:line="238"/>
            </w:pPr>
            <w:r>
              <w:rPr>
                <w:rFonts w:ascii="Calibri" w:cs="Calibri" w:eastAsia="Calibri" w:hAnsi="Calibri"/>
                <w:b/>
                <w:bCs/>
                <w:color w:val="6E5C4C"/>
                <w:sz w:val="19"/>
                <w:szCs w:val="19"/>
              </w:rPr>
              <w:t xml:space="preserve">September 11, 2024</w:t>
            </w:r>
          </w:p>
        </w:tc>
        <w:tc>
          <w:tcPr>
            <w:tcW w:type="dxa" w:w="794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tcMar>
              <w:top w:type="dxa" w:w="0"/>
              <w:left w:type="dxa" w:w="0"/>
              <w:bottom w:type="dxa" w:w="0"/>
              <w:right w:type="dxa" w:w="120"/>
            </w:tcMar>
          </w:tcPr>
          <w:p>
            <w:pPr>
              <w:spacing w:after="0" w:line="238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2E2A26"/>
                <w:sz w:val="19"/>
                <w:szCs w:val="19"/>
              </w:rPr>
              <w:t xml:space="preserve">Recital with Qi Cao, violin</w:t>
            </w:r>
          </w:p>
          <w:p>
            <w:pPr>
              <w:spacing w:after="0" w:line="238"/>
            </w:pPr>
            <w:r>
              <w:rPr>
                <w:rFonts w:ascii="Calibri" w:cs="Calibri" w:eastAsia="Calibri" w:hAnsi="Calibri"/>
                <w:b/>
                <w:bCs/>
                <w:color w:val="2E2A26"/>
                <w:sz w:val="19"/>
                <w:szCs w:val="19"/>
              </w:rPr>
              <w:t xml:space="preserve">Repertoire: </w:t>
            </w:r>
            <w:r>
              <w:rPr>
                <w:rFonts w:ascii="Calibri" w:cs="Calibri" w:eastAsia="Calibri" w:hAnsi="Calibri"/>
                <w:i w:val="false"/>
                <w:iCs w:val="false"/>
                <w:color w:val="2E2A26"/>
                <w:sz w:val="19"/>
                <w:szCs w:val="19"/>
              </w:rPr>
              <w:t xml:space="preserve">He Zhanhao and Chen Gang: </w:t>
            </w:r>
            <w:r>
              <w:rPr>
                <w:rFonts w:ascii="Calibri" w:cs="Calibri" w:eastAsia="Calibri" w:hAnsi="Calibri"/>
                <w:i/>
                <w:iCs/>
                <w:color w:val="2E2A26"/>
                <w:sz w:val="19"/>
                <w:szCs w:val="19"/>
              </w:rPr>
              <w:t xml:space="preserve">The Butterfly Lovers’ Violin Concerto</w:t>
            </w:r>
            <w:r>
              <w:rPr>
                <w:rFonts w:ascii="Calibri" w:cs="Calibri" w:eastAsia="Calibri" w:hAnsi="Calibri"/>
                <w:i w:val="false"/>
                <w:iCs w:val="false"/>
                <w:color w:val="2E2A26"/>
                <w:sz w:val="19"/>
                <w:szCs w:val="19"/>
              </w:rPr>
              <w:t xml:space="preserve">; Wieniawski: </w:t>
            </w:r>
            <w:r>
              <w:rPr>
                <w:rFonts w:ascii="Calibri" w:cs="Calibri" w:eastAsia="Calibri" w:hAnsi="Calibri"/>
                <w:i/>
                <w:iCs/>
                <w:color w:val="2E2A26"/>
                <w:sz w:val="19"/>
                <w:szCs w:val="19"/>
              </w:rPr>
              <w:t xml:space="preserve">Fantaisie brillante sur des motifs de l’opéra Faust de Gounod, Op. 20</w:t>
            </w:r>
            <w:r>
              <w:rPr>
                <w:rFonts w:ascii="Calibri" w:cs="Calibri" w:eastAsia="Calibri" w:hAnsi="Calibri"/>
                <w:i w:val="false"/>
                <w:iCs w:val="false"/>
                <w:color w:val="2E2A26"/>
                <w:sz w:val="19"/>
                <w:szCs w:val="19"/>
              </w:rPr>
              <w:t xml:space="preserve">; John Williams: </w:t>
            </w:r>
            <w:r>
              <w:rPr>
                <w:rFonts w:ascii="Calibri" w:cs="Calibri" w:eastAsia="Calibri" w:hAnsi="Calibri"/>
                <w:i/>
                <w:iCs/>
                <w:color w:val="2E2A26"/>
                <w:sz w:val="19"/>
                <w:szCs w:val="19"/>
              </w:rPr>
              <w:t xml:space="preserve">Schindler’s List</w:t>
            </w:r>
          </w:p>
          <w:p>
            <w:pPr>
              <w:spacing w:after="110" w:line="238"/>
            </w:pPr>
            <w:r>
              <w:rPr>
                <w:rFonts w:ascii="Calibri" w:cs="Calibri" w:eastAsia="Calibri" w:hAnsi="Calibri"/>
                <w:i w:val="false"/>
                <w:iCs w:val="false"/>
                <w:color w:val="2E2A26"/>
                <w:sz w:val="19"/>
                <w:szCs w:val="19"/>
              </w:rPr>
              <w:t xml:space="preserve">Carol Woods, Chapel Hill, NC</w:t>
            </w:r>
          </w:p>
        </w:tc>
      </w:tr>
      <w:tr>
        <w:trPr>
          <w:cantSplit/>
        </w:trPr>
        <w:tc>
          <w:tcPr>
            <w:tcW w:type="dxa" w:w="242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tcMar>
              <w:top w:type="dxa" w:w="0"/>
              <w:left w:type="dxa" w:w="0"/>
              <w:bottom w:type="dxa" w:w="0"/>
              <w:right w:type="dxa" w:w="120"/>
            </w:tcMar>
          </w:tcPr>
          <w:p>
            <w:pPr>
              <w:spacing w:after="0" w:before="0" w:line="238"/>
            </w:pPr>
            <w:r>
              <w:rPr>
                <w:rFonts w:ascii="Calibri" w:cs="Calibri" w:eastAsia="Calibri" w:hAnsi="Calibri"/>
                <w:b/>
                <w:bCs/>
                <w:color w:val="6E5C4C"/>
                <w:sz w:val="19"/>
                <w:szCs w:val="19"/>
              </w:rPr>
              <w:t xml:space="preserve">May 21;</w:t>
            </w:r>
          </w:p>
          <w:p>
            <w:pPr>
              <w:spacing w:after="0" w:before="0" w:line="238"/>
            </w:pPr>
            <w:r>
              <w:rPr>
                <w:rFonts w:ascii="Calibri" w:cs="Calibri" w:eastAsia="Calibri" w:hAnsi="Calibri"/>
                <w:b/>
                <w:bCs/>
                <w:color w:val="6E5C4C"/>
                <w:sz w:val="19"/>
                <w:szCs w:val="19"/>
              </w:rPr>
              <w:t xml:space="preserve">June 2 &amp; 9, 2024</w:t>
            </w:r>
          </w:p>
        </w:tc>
        <w:tc>
          <w:tcPr>
            <w:tcW w:type="dxa" w:w="794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tcMar>
              <w:top w:type="dxa" w:w="0"/>
              <w:left w:type="dxa" w:w="0"/>
              <w:bottom w:type="dxa" w:w="0"/>
              <w:right w:type="dxa" w:w="120"/>
            </w:tcMar>
          </w:tcPr>
          <w:p>
            <w:pPr>
              <w:spacing w:after="0" w:line="238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2E2A26"/>
                <w:sz w:val="19"/>
                <w:szCs w:val="19"/>
              </w:rPr>
              <w:t xml:space="preserve">Ardora Trio — Brahms and Dvořák</w:t>
            </w:r>
          </w:p>
          <w:p>
            <w:pPr>
              <w:spacing w:after="0" w:line="238"/>
            </w:pPr>
            <w:r>
              <w:rPr>
                <w:rFonts w:ascii="Calibri" w:cs="Calibri" w:eastAsia="Calibri" w:hAnsi="Calibri"/>
                <w:b/>
                <w:bCs/>
                <w:color w:val="2E2A26"/>
                <w:sz w:val="19"/>
                <w:szCs w:val="19"/>
              </w:rPr>
              <w:t xml:space="preserve">Repertoire: </w:t>
            </w:r>
            <w:r>
              <w:rPr>
                <w:rFonts w:ascii="Calibri" w:cs="Calibri" w:eastAsia="Calibri" w:hAnsi="Calibri"/>
                <w:i w:val="false"/>
                <w:iCs w:val="false"/>
                <w:color w:val="2E2A26"/>
                <w:sz w:val="19"/>
                <w:szCs w:val="19"/>
              </w:rPr>
              <w:t xml:space="preserve">Brahms: </w:t>
            </w:r>
            <w:r>
              <w:rPr>
                <w:rFonts w:ascii="Calibri" w:cs="Calibri" w:eastAsia="Calibri" w:hAnsi="Calibri"/>
                <w:i/>
                <w:iCs/>
                <w:color w:val="2E2A26"/>
                <w:sz w:val="19"/>
                <w:szCs w:val="19"/>
              </w:rPr>
              <w:t xml:space="preserve">Piano Trio No. 1</w:t>
            </w:r>
            <w:r>
              <w:rPr>
                <w:rFonts w:ascii="Calibri" w:cs="Calibri" w:eastAsia="Calibri" w:hAnsi="Calibri"/>
                <w:i w:val="false"/>
                <w:iCs w:val="false"/>
                <w:color w:val="2E2A26"/>
                <w:sz w:val="19"/>
                <w:szCs w:val="19"/>
              </w:rPr>
              <w:t xml:space="preserve">; Dvořák: </w:t>
            </w:r>
            <w:r>
              <w:rPr>
                <w:rFonts w:ascii="Calibri" w:cs="Calibri" w:eastAsia="Calibri" w:hAnsi="Calibri"/>
                <w:i/>
                <w:iCs/>
                <w:color w:val="2E2A26"/>
                <w:sz w:val="19"/>
                <w:szCs w:val="19"/>
              </w:rPr>
              <w:t xml:space="preserve">Piano Trio No. 4</w:t>
            </w:r>
          </w:p>
          <w:p>
            <w:pPr>
              <w:spacing w:after="110" w:line="238"/>
            </w:pPr>
            <w:r>
              <w:rPr>
                <w:rFonts w:ascii="Calibri" w:cs="Calibri" w:eastAsia="Calibri" w:hAnsi="Calibri"/>
                <w:i w:val="false"/>
                <w:iCs w:val="false"/>
                <w:color w:val="2E2A26"/>
                <w:sz w:val="19"/>
                <w:szCs w:val="19"/>
              </w:rPr>
              <w:t xml:space="preserve">May 21 — Cypress of Raleigh, Raleigh, NC; June 2 — North Raleigh United Methodist Church, Raleigh, NC; June 9 — Preston Pointe, Cary, NC</w:t>
            </w:r>
          </w:p>
        </w:tc>
      </w:tr>
      <w:tr>
        <w:trPr>
          <w:cantSplit/>
        </w:trPr>
        <w:tc>
          <w:tcPr>
            <w:tcW w:type="dxa" w:w="242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tcMar>
              <w:top w:type="dxa" w:w="0"/>
              <w:left w:type="dxa" w:w="0"/>
              <w:bottom w:type="dxa" w:w="0"/>
              <w:right w:type="dxa" w:w="120"/>
            </w:tcMar>
          </w:tcPr>
          <w:p>
            <w:pPr>
              <w:spacing w:after="0" w:before="0" w:line="238"/>
            </w:pPr>
            <w:r>
              <w:rPr>
                <w:rFonts w:ascii="Calibri" w:cs="Calibri" w:eastAsia="Calibri" w:hAnsi="Calibri"/>
                <w:b/>
                <w:bCs/>
                <w:color w:val="6E5C4C"/>
                <w:sz w:val="19"/>
                <w:szCs w:val="19"/>
              </w:rPr>
              <w:t xml:space="preserve">April 21, 2024</w:t>
            </w:r>
          </w:p>
        </w:tc>
        <w:tc>
          <w:tcPr>
            <w:tcW w:type="dxa" w:w="794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tcMar>
              <w:top w:type="dxa" w:w="0"/>
              <w:left w:type="dxa" w:w="0"/>
              <w:bottom w:type="dxa" w:w="0"/>
              <w:right w:type="dxa" w:w="120"/>
            </w:tcMar>
          </w:tcPr>
          <w:p>
            <w:pPr>
              <w:spacing w:after="0" w:line="238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2E2A26"/>
                <w:sz w:val="19"/>
                <w:szCs w:val="19"/>
              </w:rPr>
              <w:t xml:space="preserve">Piano Recital with Anthony Lee</w:t>
            </w:r>
          </w:p>
          <w:p>
            <w:pPr>
              <w:spacing w:after="0" w:line="238"/>
            </w:pPr>
            <w:r>
              <w:rPr>
                <w:rFonts w:ascii="Calibri" w:cs="Calibri" w:eastAsia="Calibri" w:hAnsi="Calibri"/>
                <w:b/>
                <w:bCs/>
                <w:color w:val="2E2A26"/>
                <w:sz w:val="19"/>
                <w:szCs w:val="19"/>
              </w:rPr>
              <w:t xml:space="preserve">Repertoire: </w:t>
            </w:r>
            <w:r>
              <w:rPr>
                <w:rFonts w:ascii="Calibri" w:cs="Calibri" w:eastAsia="Calibri" w:hAnsi="Calibri"/>
                <w:i w:val="false"/>
                <w:iCs w:val="false"/>
                <w:color w:val="2E2A26"/>
                <w:sz w:val="19"/>
                <w:szCs w:val="19"/>
              </w:rPr>
              <w:t xml:space="preserve">Rachmaninoff–Wild: </w:t>
            </w:r>
            <w:r>
              <w:rPr>
                <w:rFonts w:ascii="Calibri" w:cs="Calibri" w:eastAsia="Calibri" w:hAnsi="Calibri"/>
                <w:i/>
                <w:iCs/>
                <w:color w:val="2E2A26"/>
                <w:sz w:val="19"/>
                <w:szCs w:val="19"/>
              </w:rPr>
              <w:t xml:space="preserve">Three Song Transcriptions</w:t>
            </w:r>
            <w:r>
              <w:rPr>
                <w:rFonts w:ascii="Calibri" w:cs="Calibri" w:eastAsia="Calibri" w:hAnsi="Calibri"/>
                <w:i w:val="false"/>
                <w:iCs w:val="false"/>
                <w:color w:val="2E2A26"/>
                <w:sz w:val="19"/>
                <w:szCs w:val="19"/>
              </w:rPr>
              <w:t xml:space="preserve">; Schubert: </w:t>
            </w:r>
            <w:r>
              <w:rPr>
                <w:rFonts w:ascii="Calibri" w:cs="Calibri" w:eastAsia="Calibri" w:hAnsi="Calibri"/>
                <w:i/>
                <w:iCs/>
                <w:color w:val="2E2A26"/>
                <w:sz w:val="19"/>
                <w:szCs w:val="19"/>
              </w:rPr>
              <w:t xml:space="preserve">Lebensstürme</w:t>
            </w:r>
            <w:r>
              <w:rPr>
                <w:rFonts w:ascii="Calibri" w:cs="Calibri" w:eastAsia="Calibri" w:hAnsi="Calibri"/>
                <w:i w:val="false"/>
                <w:iCs w:val="false"/>
                <w:color w:val="2E2A26"/>
                <w:sz w:val="19"/>
                <w:szCs w:val="19"/>
              </w:rPr>
              <w:t xml:space="preserve">; Mozart: </w:t>
            </w:r>
            <w:r>
              <w:rPr>
                <w:rFonts w:ascii="Calibri" w:cs="Calibri" w:eastAsia="Calibri" w:hAnsi="Calibri"/>
                <w:i/>
                <w:iCs/>
                <w:color w:val="2E2A26"/>
                <w:sz w:val="19"/>
                <w:szCs w:val="19"/>
              </w:rPr>
              <w:t xml:space="preserve">Sonata in D major, K. 381</w:t>
            </w:r>
          </w:p>
          <w:p>
            <w:pPr>
              <w:spacing w:after="110" w:line="238"/>
            </w:pPr>
            <w:r>
              <w:rPr>
                <w:rFonts w:ascii="Calibri" w:cs="Calibri" w:eastAsia="Calibri" w:hAnsi="Calibri"/>
                <w:i w:val="false"/>
                <w:iCs w:val="false"/>
                <w:color w:val="2E2A26"/>
                <w:sz w:val="19"/>
                <w:szCs w:val="19"/>
              </w:rPr>
              <w:t xml:space="preserve">Bethany United Methodist Church, Durham, NC</w:t>
            </w:r>
          </w:p>
        </w:tc>
      </w:tr>
      <w:tr>
        <w:trPr>
          <w:cantSplit/>
        </w:trPr>
        <w:tc>
          <w:tcPr>
            <w:tcW w:type="dxa" w:w="242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tcMar>
              <w:top w:type="dxa" w:w="0"/>
              <w:left w:type="dxa" w:w="0"/>
              <w:bottom w:type="dxa" w:w="0"/>
              <w:right w:type="dxa" w:w="120"/>
            </w:tcMar>
          </w:tcPr>
          <w:p>
            <w:pPr>
              <w:spacing w:after="0" w:before="0" w:line="238"/>
            </w:pPr>
            <w:r>
              <w:rPr>
                <w:rFonts w:ascii="Calibri" w:cs="Calibri" w:eastAsia="Calibri" w:hAnsi="Calibri"/>
                <w:b/>
                <w:bCs/>
                <w:color w:val="6E5C4C"/>
                <w:sz w:val="19"/>
                <w:szCs w:val="19"/>
              </w:rPr>
              <w:t xml:space="preserve">May 5, 2023</w:t>
            </w:r>
          </w:p>
        </w:tc>
        <w:tc>
          <w:tcPr>
            <w:tcW w:type="dxa" w:w="794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tcMar>
              <w:top w:type="dxa" w:w="0"/>
              <w:left w:type="dxa" w:w="0"/>
              <w:bottom w:type="dxa" w:w="0"/>
              <w:right w:type="dxa" w:w="120"/>
            </w:tcMar>
          </w:tcPr>
          <w:p>
            <w:pPr>
              <w:spacing w:after="0" w:line="238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2E2A26"/>
                <w:sz w:val="19"/>
                <w:szCs w:val="19"/>
              </w:rPr>
              <w:t xml:space="preserve">Piano Recital with Daniel Anastasio and Geraldine Ong</w:t>
            </w:r>
          </w:p>
          <w:p>
            <w:pPr>
              <w:spacing w:after="0" w:line="238"/>
            </w:pPr>
            <w:r>
              <w:rPr>
                <w:rFonts w:ascii="Calibri" w:cs="Calibri" w:eastAsia="Calibri" w:hAnsi="Calibri"/>
                <w:b/>
                <w:bCs/>
                <w:color w:val="2E2A26"/>
                <w:sz w:val="19"/>
                <w:szCs w:val="19"/>
              </w:rPr>
              <w:t xml:space="preserve">Repertoire: </w:t>
            </w:r>
            <w:r>
              <w:rPr>
                <w:rFonts w:ascii="Calibri" w:cs="Calibri" w:eastAsia="Calibri" w:hAnsi="Calibri"/>
                <w:i w:val="false"/>
                <w:iCs w:val="false"/>
                <w:color w:val="2E2A26"/>
                <w:sz w:val="19"/>
                <w:szCs w:val="19"/>
              </w:rPr>
              <w:t xml:space="preserve">Ravel: </w:t>
            </w:r>
            <w:r>
              <w:rPr>
                <w:rFonts w:ascii="Calibri" w:cs="Calibri" w:eastAsia="Calibri" w:hAnsi="Calibri"/>
                <w:i/>
                <w:iCs/>
                <w:color w:val="2E2A26"/>
                <w:sz w:val="19"/>
                <w:szCs w:val="19"/>
              </w:rPr>
              <w:t xml:space="preserve">La valse</w:t>
            </w:r>
            <w:r>
              <w:rPr>
                <w:rFonts w:ascii="Calibri" w:cs="Calibri" w:eastAsia="Calibri" w:hAnsi="Calibri"/>
                <w:i w:val="false"/>
                <w:iCs w:val="false"/>
                <w:color w:val="2E2A26"/>
                <w:sz w:val="19"/>
                <w:szCs w:val="19"/>
              </w:rPr>
              <w:t xml:space="preserve"> for two pianos; Prokofiev: </w:t>
            </w:r>
            <w:r>
              <w:rPr>
                <w:rFonts w:ascii="Calibri" w:cs="Calibri" w:eastAsia="Calibri" w:hAnsi="Calibri"/>
                <w:i/>
                <w:iCs/>
                <w:color w:val="2E2A26"/>
                <w:sz w:val="19"/>
                <w:szCs w:val="19"/>
              </w:rPr>
              <w:t xml:space="preserve">Toccata</w:t>
            </w:r>
            <w:r>
              <w:rPr>
                <w:rFonts w:ascii="Calibri" w:cs="Calibri" w:eastAsia="Calibri" w:hAnsi="Calibri"/>
                <w:i w:val="false"/>
                <w:iCs w:val="false"/>
                <w:color w:val="2E2A26"/>
                <w:sz w:val="19"/>
                <w:szCs w:val="19"/>
              </w:rPr>
              <w:t xml:space="preserve">, solo; Rachmaninoff: </w:t>
            </w:r>
            <w:r>
              <w:rPr>
                <w:rFonts w:ascii="Calibri" w:cs="Calibri" w:eastAsia="Calibri" w:hAnsi="Calibri"/>
                <w:i/>
                <w:iCs/>
                <w:color w:val="2E2A26"/>
                <w:sz w:val="19"/>
                <w:szCs w:val="19"/>
              </w:rPr>
              <w:t xml:space="preserve">Suite No. 2</w:t>
            </w:r>
            <w:r>
              <w:rPr>
                <w:rFonts w:ascii="Calibri" w:cs="Calibri" w:eastAsia="Calibri" w:hAnsi="Calibri"/>
                <w:i w:val="false"/>
                <w:iCs w:val="false"/>
                <w:color w:val="2E2A26"/>
                <w:sz w:val="19"/>
                <w:szCs w:val="19"/>
              </w:rPr>
              <w:t xml:space="preserve"> for two pianos, mvts. I–II</w:t>
            </w:r>
          </w:p>
          <w:p>
            <w:pPr>
              <w:spacing w:after="110" w:line="238"/>
            </w:pPr>
            <w:r>
              <w:rPr>
                <w:rFonts w:ascii="Calibri" w:cs="Calibri" w:eastAsia="Calibri" w:hAnsi="Calibri"/>
                <w:i w:val="false"/>
                <w:iCs w:val="false"/>
                <w:color w:val="2E2A26"/>
                <w:sz w:val="19"/>
                <w:szCs w:val="19"/>
              </w:rPr>
              <w:t xml:space="preserve">Tuesday Musical Club, San Antonio, TX</w:t>
            </w:r>
          </w:p>
        </w:tc>
      </w:tr>
      <w:tr>
        <w:trPr>
          <w:cantSplit/>
        </w:trPr>
        <w:tc>
          <w:tcPr>
            <w:tcW w:type="dxa" w:w="242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tcMar>
              <w:top w:type="dxa" w:w="0"/>
              <w:left w:type="dxa" w:w="0"/>
              <w:bottom w:type="dxa" w:w="0"/>
              <w:right w:type="dxa" w:w="120"/>
            </w:tcMar>
          </w:tcPr>
          <w:p>
            <w:pPr>
              <w:spacing w:after="0" w:before="0" w:line="238"/>
            </w:pPr>
            <w:r>
              <w:rPr>
                <w:rFonts w:ascii="Calibri" w:cs="Calibri" w:eastAsia="Calibri" w:hAnsi="Calibri"/>
                <w:b/>
                <w:bCs/>
                <w:color w:val="6E5C4C"/>
                <w:sz w:val="19"/>
                <w:szCs w:val="19"/>
              </w:rPr>
              <w:t xml:space="preserve">April 14 &amp; 16, 2023</w:t>
            </w:r>
          </w:p>
        </w:tc>
        <w:tc>
          <w:tcPr>
            <w:tcW w:type="dxa" w:w="794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tcMar>
              <w:top w:type="dxa" w:w="0"/>
              <w:left w:type="dxa" w:w="0"/>
              <w:bottom w:type="dxa" w:w="0"/>
              <w:right w:type="dxa" w:w="120"/>
            </w:tcMar>
          </w:tcPr>
          <w:p>
            <w:pPr>
              <w:spacing w:after="0" w:line="238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2E2A26"/>
                <w:sz w:val="19"/>
                <w:szCs w:val="19"/>
              </w:rPr>
              <w:t xml:space="preserve">Climb Every Mountain, A Revue of Rodgers and Hammerstein Musicals</w:t>
            </w:r>
          </w:p>
          <w:p>
            <w:pPr>
              <w:spacing w:after="0" w:line="238"/>
            </w:pPr>
            <w:r>
              <w:rPr>
                <w:rFonts w:ascii="Calibri" w:cs="Calibri" w:eastAsia="Calibri" w:hAnsi="Calibri"/>
                <w:i w:val="false"/>
                <w:iCs w:val="false"/>
                <w:color w:val="2E2A26"/>
                <w:sz w:val="19"/>
                <w:szCs w:val="19"/>
              </w:rPr>
              <w:t xml:space="preserve">Pianist for the full production</w:t>
            </w:r>
          </w:p>
          <w:p>
            <w:pPr>
              <w:spacing w:after="110" w:line="238"/>
            </w:pPr>
            <w:r>
              <w:rPr>
                <w:rFonts w:ascii="Calibri" w:cs="Calibri" w:eastAsia="Calibri" w:hAnsi="Calibri"/>
                <w:i w:val="false"/>
                <w:iCs w:val="false"/>
                <w:color w:val="2E2A26"/>
                <w:sz w:val="19"/>
                <w:szCs w:val="19"/>
              </w:rPr>
              <w:t xml:space="preserve">Bennack Concert Hall, University of the Incarnate Word, San Antonio, TX</w:t>
            </w:r>
          </w:p>
        </w:tc>
      </w:tr>
      <w:tr>
        <w:trPr>
          <w:cantSplit/>
        </w:trPr>
        <w:tc>
          <w:tcPr>
            <w:tcW w:type="dxa" w:w="242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tcMar>
              <w:top w:type="dxa" w:w="0"/>
              <w:left w:type="dxa" w:w="0"/>
              <w:bottom w:type="dxa" w:w="0"/>
              <w:right w:type="dxa" w:w="120"/>
            </w:tcMar>
          </w:tcPr>
          <w:p>
            <w:pPr>
              <w:spacing w:after="0" w:before="0" w:line="238"/>
            </w:pPr>
            <w:r>
              <w:rPr>
                <w:rFonts w:ascii="Calibri" w:cs="Calibri" w:eastAsia="Calibri" w:hAnsi="Calibri"/>
                <w:b/>
                <w:bCs/>
                <w:color w:val="6E5C4C"/>
                <w:sz w:val="19"/>
                <w:szCs w:val="19"/>
              </w:rPr>
              <w:t xml:space="preserve">February 17, 2023</w:t>
            </w:r>
          </w:p>
        </w:tc>
        <w:tc>
          <w:tcPr>
            <w:tcW w:type="dxa" w:w="794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tcMar>
              <w:top w:type="dxa" w:w="0"/>
              <w:left w:type="dxa" w:w="0"/>
              <w:bottom w:type="dxa" w:w="0"/>
              <w:right w:type="dxa" w:w="120"/>
            </w:tcMar>
          </w:tcPr>
          <w:p>
            <w:pPr>
              <w:spacing w:after="0" w:line="238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2E2A26"/>
                <w:sz w:val="19"/>
                <w:szCs w:val="19"/>
              </w:rPr>
              <w:t xml:space="preserve">Sacred Art Song Recital with Julian Vera, baritone</w:t>
            </w:r>
          </w:p>
          <w:p>
            <w:pPr>
              <w:spacing w:after="0" w:line="238"/>
            </w:pPr>
            <w:r>
              <w:rPr>
                <w:rFonts w:ascii="Calibri" w:cs="Calibri" w:eastAsia="Calibri" w:hAnsi="Calibri"/>
                <w:b/>
                <w:bCs/>
                <w:color w:val="2E2A26"/>
                <w:sz w:val="19"/>
                <w:szCs w:val="19"/>
              </w:rPr>
              <w:t xml:space="preserve">Repertoire: </w:t>
            </w:r>
            <w:r>
              <w:rPr>
                <w:rFonts w:ascii="Calibri" w:cs="Calibri" w:eastAsia="Calibri" w:hAnsi="Calibri"/>
                <w:i w:val="false"/>
                <w:iCs w:val="false"/>
                <w:color w:val="2E2A26"/>
                <w:sz w:val="19"/>
                <w:szCs w:val="19"/>
              </w:rPr>
              <w:t xml:space="preserve">Mendelssohn: </w:t>
            </w:r>
            <w:r>
              <w:rPr>
                <w:rFonts w:ascii="Calibri" w:cs="Calibri" w:eastAsia="Calibri" w:hAnsi="Calibri"/>
                <w:i/>
                <w:iCs/>
                <w:color w:val="2E2A26"/>
                <w:sz w:val="19"/>
                <w:szCs w:val="19"/>
              </w:rPr>
              <w:t xml:space="preserve">Elijah</w:t>
            </w:r>
            <w:r>
              <w:rPr>
                <w:rFonts w:ascii="Calibri" w:cs="Calibri" w:eastAsia="Calibri" w:hAnsi="Calibri"/>
                <w:i w:val="false"/>
                <w:iCs w:val="false"/>
                <w:color w:val="2E2A26"/>
                <w:sz w:val="19"/>
                <w:szCs w:val="19"/>
              </w:rPr>
              <w:t xml:space="preserve">, Part I; Dvořák: </w:t>
            </w:r>
            <w:r>
              <w:rPr>
                <w:rFonts w:ascii="Calibri" w:cs="Calibri" w:eastAsia="Calibri" w:hAnsi="Calibri"/>
                <w:i/>
                <w:iCs/>
                <w:color w:val="2E2A26"/>
                <w:sz w:val="19"/>
                <w:szCs w:val="19"/>
              </w:rPr>
              <w:t xml:space="preserve">Biblical Songs, Op. 99</w:t>
            </w:r>
            <w:r>
              <w:rPr>
                <w:rFonts w:ascii="Calibri" w:cs="Calibri" w:eastAsia="Calibri" w:hAnsi="Calibri"/>
                <w:i w:val="false"/>
                <w:iCs w:val="false"/>
                <w:color w:val="2E2A26"/>
                <w:sz w:val="19"/>
                <w:szCs w:val="19"/>
              </w:rPr>
              <w:t xml:space="preserve">, Nos. 1–4; Bach: </w:t>
            </w:r>
            <w:r>
              <w:rPr>
                <w:rFonts w:ascii="Calibri" w:cs="Calibri" w:eastAsia="Calibri" w:hAnsi="Calibri"/>
                <w:i/>
                <w:iCs/>
                <w:color w:val="2E2A26"/>
                <w:sz w:val="19"/>
                <w:szCs w:val="19"/>
              </w:rPr>
              <w:t xml:space="preserve">St. Matthew Passion, BWV 244</w:t>
            </w:r>
            <w:r>
              <w:rPr>
                <w:rFonts w:ascii="Calibri" w:cs="Calibri" w:eastAsia="Calibri" w:hAnsi="Calibri"/>
                <w:i w:val="false"/>
                <w:iCs w:val="false"/>
                <w:color w:val="2E2A26"/>
                <w:sz w:val="19"/>
                <w:szCs w:val="19"/>
              </w:rPr>
              <w:t xml:space="preserve">, Nos. 65–66; Brahms: </w:t>
            </w:r>
            <w:r>
              <w:rPr>
                <w:rFonts w:ascii="Calibri" w:cs="Calibri" w:eastAsia="Calibri" w:hAnsi="Calibri"/>
                <w:i/>
                <w:iCs/>
                <w:color w:val="2E2A26"/>
                <w:sz w:val="19"/>
                <w:szCs w:val="19"/>
              </w:rPr>
              <w:t xml:space="preserve">Vier ernste Gesänge, Op. 121</w:t>
            </w:r>
            <w:r>
              <w:rPr>
                <w:rFonts w:ascii="Calibri" w:cs="Calibri" w:eastAsia="Calibri" w:hAnsi="Calibri"/>
                <w:i w:val="false"/>
                <w:iCs w:val="false"/>
                <w:color w:val="2E2A26"/>
                <w:sz w:val="19"/>
                <w:szCs w:val="19"/>
              </w:rPr>
              <w:t xml:space="preserve">, Nos. 1–4; Malotte: </w:t>
            </w:r>
            <w:r>
              <w:rPr>
                <w:rFonts w:ascii="Calibri" w:cs="Calibri" w:eastAsia="Calibri" w:hAnsi="Calibri"/>
                <w:i/>
                <w:iCs/>
                <w:color w:val="2E2A26"/>
                <w:sz w:val="19"/>
                <w:szCs w:val="19"/>
              </w:rPr>
              <w:t xml:space="preserve">The Lord’s Prayer</w:t>
            </w:r>
          </w:p>
          <w:p>
            <w:pPr>
              <w:spacing w:after="110" w:line="238"/>
            </w:pPr>
            <w:r>
              <w:rPr>
                <w:rFonts w:ascii="Calibri" w:cs="Calibri" w:eastAsia="Calibri" w:hAnsi="Calibri"/>
                <w:i w:val="false"/>
                <w:iCs w:val="false"/>
                <w:color w:val="2E2A26"/>
                <w:sz w:val="19"/>
                <w:szCs w:val="19"/>
              </w:rPr>
              <w:t xml:space="preserve">St. Francis of Assisi, San Antonio, TX</w:t>
            </w:r>
          </w:p>
        </w:tc>
      </w:tr>
      <w:tr>
        <w:trPr>
          <w:cantSplit/>
        </w:trPr>
        <w:tc>
          <w:tcPr>
            <w:tcW w:type="dxa" w:w="242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tcMar>
              <w:top w:type="dxa" w:w="0"/>
              <w:left w:type="dxa" w:w="0"/>
              <w:bottom w:type="dxa" w:w="0"/>
              <w:right w:type="dxa" w:w="120"/>
            </w:tcMar>
          </w:tcPr>
          <w:p>
            <w:pPr>
              <w:spacing w:after="0" w:before="0" w:line="238"/>
            </w:pPr>
            <w:r>
              <w:rPr>
                <w:rFonts w:ascii="Calibri" w:cs="Calibri" w:eastAsia="Calibri" w:hAnsi="Calibri"/>
                <w:b/>
                <w:bCs/>
                <w:color w:val="6E5C4C"/>
                <w:sz w:val="19"/>
                <w:szCs w:val="19"/>
              </w:rPr>
              <w:t xml:space="preserve">November 18 &amp; 20, 2022</w:t>
            </w:r>
          </w:p>
        </w:tc>
        <w:tc>
          <w:tcPr>
            <w:tcW w:type="dxa" w:w="794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tcMar>
              <w:top w:type="dxa" w:w="0"/>
              <w:left w:type="dxa" w:w="0"/>
              <w:bottom w:type="dxa" w:w="0"/>
              <w:right w:type="dxa" w:w="120"/>
            </w:tcMar>
          </w:tcPr>
          <w:p>
            <w:pPr>
              <w:spacing w:after="0" w:line="238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2E2A26"/>
                <w:sz w:val="19"/>
                <w:szCs w:val="19"/>
              </w:rPr>
              <w:t xml:space="preserve">Amahl and the Night Visitors</w:t>
            </w:r>
          </w:p>
          <w:p>
            <w:pPr>
              <w:spacing w:after="0" w:line="238"/>
            </w:pPr>
            <w:r>
              <w:rPr>
                <w:rFonts w:ascii="Calibri" w:cs="Calibri" w:eastAsia="Calibri" w:hAnsi="Calibri"/>
                <w:i w:val="false"/>
                <w:iCs w:val="false"/>
                <w:color w:val="2E2A26"/>
                <w:sz w:val="19"/>
                <w:szCs w:val="19"/>
              </w:rPr>
              <w:t xml:space="preserve">Pianist for the full production</w:t>
            </w:r>
          </w:p>
          <w:p>
            <w:pPr>
              <w:spacing w:after="110" w:line="238"/>
            </w:pPr>
            <w:r>
              <w:rPr>
                <w:rFonts w:ascii="Calibri" w:cs="Calibri" w:eastAsia="Calibri" w:hAnsi="Calibri"/>
                <w:i w:val="false"/>
                <w:iCs w:val="false"/>
                <w:color w:val="2E2A26"/>
                <w:sz w:val="19"/>
                <w:szCs w:val="19"/>
              </w:rPr>
              <w:t xml:space="preserve">Bennack Concert Hall, University of the Incarnate Word, San Antonio, TX</w:t>
            </w:r>
          </w:p>
        </w:tc>
      </w:tr>
      <w:tr>
        <w:trPr>
          <w:cantSplit/>
        </w:trPr>
        <w:tc>
          <w:tcPr>
            <w:tcW w:type="dxa" w:w="242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tcMar>
              <w:top w:type="dxa" w:w="0"/>
              <w:left w:type="dxa" w:w="0"/>
              <w:bottom w:type="dxa" w:w="0"/>
              <w:right w:type="dxa" w:w="120"/>
            </w:tcMar>
          </w:tcPr>
          <w:p>
            <w:pPr>
              <w:spacing w:after="0" w:before="0" w:line="238"/>
            </w:pPr>
            <w:r>
              <w:rPr>
                <w:rFonts w:ascii="Calibri" w:cs="Calibri" w:eastAsia="Calibri" w:hAnsi="Calibri"/>
                <w:b/>
                <w:bCs/>
                <w:color w:val="6E5C4C"/>
                <w:sz w:val="19"/>
                <w:szCs w:val="19"/>
              </w:rPr>
              <w:t xml:space="preserve">November 4, 2022</w:t>
            </w:r>
          </w:p>
        </w:tc>
        <w:tc>
          <w:tcPr>
            <w:tcW w:type="dxa" w:w="794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tcMar>
              <w:top w:type="dxa" w:w="0"/>
              <w:left w:type="dxa" w:w="0"/>
              <w:bottom w:type="dxa" w:w="0"/>
              <w:right w:type="dxa" w:w="120"/>
            </w:tcMar>
          </w:tcPr>
          <w:p>
            <w:pPr>
              <w:spacing w:after="0" w:line="238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2E2A26"/>
                <w:sz w:val="19"/>
                <w:szCs w:val="19"/>
              </w:rPr>
              <w:t xml:space="preserve">Ribas-Dominicci Opera by Nathan Felix</w:t>
            </w:r>
          </w:p>
          <w:p>
            <w:pPr>
              <w:spacing w:after="0" w:line="238"/>
            </w:pPr>
            <w:r>
              <w:rPr>
                <w:rFonts w:ascii="Calibri" w:cs="Calibri" w:eastAsia="Calibri" w:hAnsi="Calibri"/>
                <w:i w:val="false"/>
                <w:iCs w:val="false"/>
                <w:color w:val="2E2A26"/>
                <w:sz w:val="19"/>
                <w:szCs w:val="19"/>
              </w:rPr>
              <w:t xml:space="preserve">Pianist for the full opera</w:t>
            </w:r>
          </w:p>
          <w:p>
            <w:pPr>
              <w:spacing w:after="110" w:line="238"/>
            </w:pPr>
            <w:r>
              <w:rPr>
                <w:rFonts w:ascii="Calibri" w:cs="Calibri" w:eastAsia="Calibri" w:hAnsi="Calibri"/>
                <w:i w:val="false"/>
                <w:iCs w:val="false"/>
                <w:color w:val="2E2A26"/>
                <w:sz w:val="19"/>
                <w:szCs w:val="19"/>
              </w:rPr>
              <w:t xml:space="preserve">Texas Public Radio, San Antonio, TX</w:t>
            </w:r>
          </w:p>
        </w:tc>
      </w:tr>
      <w:tr>
        <w:trPr>
          <w:cantSplit/>
        </w:trPr>
        <w:tc>
          <w:tcPr>
            <w:tcW w:type="dxa" w:w="242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tcMar>
              <w:top w:type="dxa" w:w="0"/>
              <w:left w:type="dxa" w:w="0"/>
              <w:bottom w:type="dxa" w:w="0"/>
              <w:right w:type="dxa" w:w="120"/>
            </w:tcMar>
          </w:tcPr>
          <w:p>
            <w:pPr>
              <w:spacing w:after="0" w:before="0" w:line="238"/>
            </w:pPr>
            <w:r>
              <w:rPr>
                <w:rFonts w:ascii="Calibri" w:cs="Calibri" w:eastAsia="Calibri" w:hAnsi="Calibri"/>
                <w:b/>
                <w:bCs/>
                <w:color w:val="6E5C4C"/>
                <w:sz w:val="19"/>
                <w:szCs w:val="19"/>
              </w:rPr>
              <w:t xml:space="preserve">October 28–29, 2022</w:t>
            </w:r>
          </w:p>
        </w:tc>
        <w:tc>
          <w:tcPr>
            <w:tcW w:type="dxa" w:w="794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tcMar>
              <w:top w:type="dxa" w:w="0"/>
              <w:left w:type="dxa" w:w="0"/>
              <w:bottom w:type="dxa" w:w="0"/>
              <w:right w:type="dxa" w:w="120"/>
            </w:tcMar>
          </w:tcPr>
          <w:p>
            <w:pPr>
              <w:spacing w:after="0" w:line="238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2E2A26"/>
                <w:sz w:val="19"/>
                <w:szCs w:val="19"/>
              </w:rPr>
              <w:t xml:space="preserve">Pierrot lunaire with Preludes</w:t>
            </w:r>
          </w:p>
          <w:p>
            <w:pPr>
              <w:spacing w:after="0" w:line="238"/>
            </w:pPr>
            <w:r>
              <w:rPr>
                <w:rFonts w:ascii="Calibri" w:cs="Calibri" w:eastAsia="Calibri" w:hAnsi="Calibri"/>
                <w:b/>
                <w:bCs/>
                <w:color w:val="2E2A26"/>
                <w:sz w:val="19"/>
                <w:szCs w:val="19"/>
              </w:rPr>
              <w:t xml:space="preserve">Repertoire: </w:t>
            </w:r>
            <w:r>
              <w:rPr>
                <w:rFonts w:ascii="Calibri" w:cs="Calibri" w:eastAsia="Calibri" w:hAnsi="Calibri"/>
                <w:i w:val="false"/>
                <w:iCs w:val="false"/>
                <w:color w:val="2E2A26"/>
                <w:sz w:val="19"/>
                <w:szCs w:val="19"/>
              </w:rPr>
              <w:t xml:space="preserve">Paolo Geminiani: </w:t>
            </w:r>
            <w:r>
              <w:rPr>
                <w:rFonts w:ascii="Calibri" w:cs="Calibri" w:eastAsia="Calibri" w:hAnsi="Calibri"/>
                <w:i/>
                <w:iCs/>
                <w:color w:val="2E2A26"/>
                <w:sz w:val="19"/>
                <w:szCs w:val="19"/>
              </w:rPr>
              <w:t xml:space="preserve">A Pale Night Music</w:t>
            </w:r>
            <w:r>
              <w:rPr>
                <w:rFonts w:ascii="Calibri" w:cs="Calibri" w:eastAsia="Calibri" w:hAnsi="Calibri"/>
                <w:i w:val="false"/>
                <w:iCs w:val="false"/>
                <w:color w:val="2E2A26"/>
                <w:sz w:val="19"/>
                <w:szCs w:val="19"/>
              </w:rPr>
              <w:t xml:space="preserve"> (solo); Anne McAninch: </w:t>
            </w:r>
            <w:r>
              <w:rPr>
                <w:rFonts w:ascii="Calibri" w:cs="Calibri" w:eastAsia="Calibri" w:hAnsi="Calibri"/>
                <w:i/>
                <w:iCs/>
                <w:color w:val="2E2A26"/>
                <w:sz w:val="19"/>
                <w:szCs w:val="19"/>
              </w:rPr>
              <w:t xml:space="preserve">1947 R No. 2</w:t>
            </w:r>
            <w:r>
              <w:rPr>
                <w:rFonts w:ascii="Calibri" w:cs="Calibri" w:eastAsia="Calibri" w:hAnsi="Calibri"/>
                <w:i w:val="false"/>
                <w:iCs w:val="false"/>
                <w:color w:val="2E2A26"/>
                <w:sz w:val="19"/>
                <w:szCs w:val="19"/>
              </w:rPr>
              <w:t xml:space="preserve">; Hao Zhen: </w:t>
            </w:r>
            <w:r>
              <w:rPr>
                <w:rFonts w:ascii="Calibri" w:cs="Calibri" w:eastAsia="Calibri" w:hAnsi="Calibri"/>
                <w:i/>
                <w:iCs/>
                <w:color w:val="2E2A26"/>
                <w:sz w:val="19"/>
                <w:szCs w:val="19"/>
              </w:rPr>
              <w:t xml:space="preserve">Moon Swim</w:t>
            </w:r>
            <w:r>
              <w:rPr>
                <w:rFonts w:ascii="Calibri" w:cs="Calibri" w:eastAsia="Calibri" w:hAnsi="Calibri"/>
                <w:i w:val="false"/>
                <w:iCs w:val="false"/>
                <w:color w:val="2E2A26"/>
                <w:sz w:val="19"/>
                <w:szCs w:val="19"/>
              </w:rPr>
              <w:t xml:space="preserve">; William Jae: </w:t>
            </w:r>
            <w:r>
              <w:rPr>
                <w:rFonts w:ascii="Calibri" w:cs="Calibri" w:eastAsia="Calibri" w:hAnsi="Calibri"/>
                <w:i/>
                <w:iCs/>
                <w:color w:val="2E2A26"/>
                <w:sz w:val="19"/>
                <w:szCs w:val="19"/>
              </w:rPr>
              <w:t xml:space="preserve">Pierrot Watches Us Laugh and Clap</w:t>
            </w:r>
          </w:p>
          <w:p>
            <w:pPr>
              <w:spacing w:after="0" w:line="238"/>
            </w:pPr>
            <w:r>
              <w:rPr>
                <w:rFonts w:ascii="Calibri" w:cs="Calibri" w:eastAsia="Calibri" w:hAnsi="Calibri"/>
                <w:i w:val="false"/>
                <w:iCs w:val="false"/>
                <w:color w:val="2E2A26"/>
                <w:sz w:val="19"/>
                <w:szCs w:val="19"/>
              </w:rPr>
              <w:t xml:space="preserve">With Stephanie Hulsey, flute/piccolo; Nicholas Councilor, clarinet/bass clarinet; Yuri Noh, violin</w:t>
            </w:r>
          </w:p>
          <w:p>
            <w:pPr>
              <w:spacing w:after="110" w:line="238"/>
            </w:pPr>
            <w:r>
              <w:rPr>
                <w:rFonts w:ascii="Calibri" w:cs="Calibri" w:eastAsia="Calibri" w:hAnsi="Calibri"/>
                <w:i w:val="false"/>
                <w:iCs w:val="false"/>
                <w:color w:val="2E2A26"/>
                <w:sz w:val="19"/>
                <w:szCs w:val="19"/>
              </w:rPr>
              <w:t xml:space="preserve">Bennack Concert Hall, University of the Incarnate Word, San Antonio, TX</w:t>
            </w:r>
          </w:p>
        </w:tc>
      </w:tr>
      <w:tr>
        <w:trPr>
          <w:cantSplit/>
        </w:trPr>
        <w:tc>
          <w:tcPr>
            <w:tcW w:type="dxa" w:w="242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tcMar>
              <w:top w:type="dxa" w:w="0"/>
              <w:left w:type="dxa" w:w="0"/>
              <w:bottom w:type="dxa" w:w="0"/>
              <w:right w:type="dxa" w:w="120"/>
            </w:tcMar>
          </w:tcPr>
          <w:p>
            <w:pPr>
              <w:spacing w:after="0" w:before="0" w:line="238"/>
            </w:pPr>
            <w:r>
              <w:rPr>
                <w:rFonts w:ascii="Calibri" w:cs="Calibri" w:eastAsia="Calibri" w:hAnsi="Calibri"/>
                <w:b/>
                <w:bCs/>
                <w:color w:val="6E5C4C"/>
                <w:sz w:val="19"/>
                <w:szCs w:val="19"/>
              </w:rPr>
              <w:t xml:space="preserve">October 27, 2022</w:t>
            </w:r>
          </w:p>
        </w:tc>
        <w:tc>
          <w:tcPr>
            <w:tcW w:type="dxa" w:w="794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tcMar>
              <w:top w:type="dxa" w:w="0"/>
              <w:left w:type="dxa" w:w="0"/>
              <w:bottom w:type="dxa" w:w="0"/>
              <w:right w:type="dxa" w:w="120"/>
            </w:tcMar>
          </w:tcPr>
          <w:p>
            <w:pPr>
              <w:spacing w:after="0" w:line="238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2E2A26"/>
                <w:sz w:val="19"/>
                <w:szCs w:val="19"/>
              </w:rPr>
              <w:t xml:space="preserve">Faculty Recital with Daniel Anastasio and Geraldine Ong</w:t>
            </w:r>
          </w:p>
          <w:p>
            <w:pPr>
              <w:spacing w:after="0" w:line="238"/>
            </w:pPr>
            <w:r>
              <w:rPr>
                <w:rFonts w:ascii="Calibri" w:cs="Calibri" w:eastAsia="Calibri" w:hAnsi="Calibri"/>
                <w:b/>
                <w:bCs/>
                <w:color w:val="2E2A26"/>
                <w:sz w:val="19"/>
                <w:szCs w:val="19"/>
              </w:rPr>
              <w:t xml:space="preserve">Repertoire: </w:t>
            </w:r>
            <w:r>
              <w:rPr>
                <w:rFonts w:ascii="Calibri" w:cs="Calibri" w:eastAsia="Calibri" w:hAnsi="Calibri"/>
                <w:i w:val="false"/>
                <w:iCs w:val="false"/>
                <w:color w:val="2E2A26"/>
                <w:sz w:val="19"/>
                <w:szCs w:val="19"/>
              </w:rPr>
              <w:t xml:space="preserve">Debussy/arr. Ravel: </w:t>
            </w:r>
            <w:r>
              <w:rPr>
                <w:rFonts w:ascii="Calibri" w:cs="Calibri" w:eastAsia="Calibri" w:hAnsi="Calibri"/>
                <w:i/>
                <w:iCs/>
                <w:color w:val="2E2A26"/>
                <w:sz w:val="19"/>
                <w:szCs w:val="19"/>
              </w:rPr>
              <w:t xml:space="preserve">Nocturnes</w:t>
            </w:r>
            <w:r>
              <w:rPr>
                <w:rFonts w:ascii="Calibri" w:cs="Calibri" w:eastAsia="Calibri" w:hAnsi="Calibri"/>
                <w:i w:val="false"/>
                <w:iCs w:val="false"/>
                <w:color w:val="2E2A26"/>
                <w:sz w:val="19"/>
                <w:szCs w:val="19"/>
              </w:rPr>
              <w:t xml:space="preserve">, Nos. 1–3 (two pianos); Glinka–Balakirev: </w:t>
            </w:r>
            <w:r>
              <w:rPr>
                <w:rFonts w:ascii="Calibri" w:cs="Calibri" w:eastAsia="Calibri" w:hAnsi="Calibri"/>
                <w:i/>
                <w:iCs/>
                <w:color w:val="2E2A26"/>
                <w:sz w:val="19"/>
                <w:szCs w:val="19"/>
              </w:rPr>
              <w:t xml:space="preserve">The Lark</w:t>
            </w:r>
            <w:r>
              <w:rPr>
                <w:rFonts w:ascii="Calibri" w:cs="Calibri" w:eastAsia="Calibri" w:hAnsi="Calibri"/>
                <w:i w:val="false"/>
                <w:iCs w:val="false"/>
                <w:color w:val="2E2A26"/>
                <w:sz w:val="19"/>
                <w:szCs w:val="19"/>
              </w:rPr>
              <w:t xml:space="preserve"> (solo)</w:t>
            </w:r>
          </w:p>
          <w:p>
            <w:pPr>
              <w:spacing w:after="110" w:line="238"/>
            </w:pPr>
            <w:r>
              <w:rPr>
                <w:rFonts w:ascii="Calibri" w:cs="Calibri" w:eastAsia="Calibri" w:hAnsi="Calibri"/>
                <w:i w:val="false"/>
                <w:iCs w:val="false"/>
                <w:color w:val="2E2A26"/>
                <w:sz w:val="19"/>
                <w:szCs w:val="19"/>
              </w:rPr>
              <w:t xml:space="preserve">McAllister Auditorium, San Antonio College, San Antonio, TX</w:t>
            </w:r>
          </w:p>
        </w:tc>
      </w:tr>
      <w:tr>
        <w:trPr>
          <w:cantSplit/>
        </w:trPr>
        <w:tc>
          <w:tcPr>
            <w:tcW w:type="dxa" w:w="242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tcMar>
              <w:top w:type="dxa" w:w="0"/>
              <w:left w:type="dxa" w:w="0"/>
              <w:bottom w:type="dxa" w:w="0"/>
              <w:right w:type="dxa" w:w="120"/>
            </w:tcMar>
          </w:tcPr>
          <w:p>
            <w:pPr>
              <w:spacing w:after="0" w:before="0" w:line="238"/>
            </w:pPr>
            <w:r>
              <w:rPr>
                <w:rFonts w:ascii="Calibri" w:cs="Calibri" w:eastAsia="Calibri" w:hAnsi="Calibri"/>
                <w:b/>
                <w:bCs/>
                <w:color w:val="6E5C4C"/>
                <w:sz w:val="19"/>
                <w:szCs w:val="19"/>
              </w:rPr>
              <w:t xml:space="preserve">May 4, 2022</w:t>
            </w:r>
          </w:p>
        </w:tc>
        <w:tc>
          <w:tcPr>
            <w:tcW w:type="dxa" w:w="794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tcMar>
              <w:top w:type="dxa" w:w="0"/>
              <w:left w:type="dxa" w:w="0"/>
              <w:bottom w:type="dxa" w:w="0"/>
              <w:right w:type="dxa" w:w="120"/>
            </w:tcMar>
          </w:tcPr>
          <w:p>
            <w:pPr>
              <w:spacing w:after="0" w:line="238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2E2A26"/>
                <w:sz w:val="19"/>
                <w:szCs w:val="19"/>
              </w:rPr>
              <w:t xml:space="preserve">Faculty Recital with Daniel Anastasio</w:t>
            </w:r>
          </w:p>
          <w:p>
            <w:pPr>
              <w:spacing w:after="0" w:line="238"/>
            </w:pPr>
            <w:r>
              <w:rPr>
                <w:rFonts w:ascii="Calibri" w:cs="Calibri" w:eastAsia="Calibri" w:hAnsi="Calibri"/>
                <w:b/>
                <w:bCs/>
                <w:color w:val="2E2A26"/>
                <w:sz w:val="19"/>
                <w:szCs w:val="19"/>
              </w:rPr>
              <w:t xml:space="preserve">Repertoire: </w:t>
            </w:r>
            <w:r>
              <w:rPr>
                <w:rFonts w:ascii="Calibri" w:cs="Calibri" w:eastAsia="Calibri" w:hAnsi="Calibri"/>
                <w:i w:val="false"/>
                <w:iCs w:val="false"/>
                <w:color w:val="2E2A26"/>
                <w:sz w:val="19"/>
                <w:szCs w:val="19"/>
              </w:rPr>
              <w:t xml:space="preserve">Brahms: </w:t>
            </w:r>
            <w:r>
              <w:rPr>
                <w:rFonts w:ascii="Calibri" w:cs="Calibri" w:eastAsia="Calibri" w:hAnsi="Calibri"/>
                <w:i/>
                <w:iCs/>
                <w:color w:val="2E2A26"/>
                <w:sz w:val="19"/>
                <w:szCs w:val="19"/>
              </w:rPr>
              <w:t xml:space="preserve">Variations on a Theme by Haydn, Op. 56b</w:t>
            </w:r>
            <w:r>
              <w:rPr>
                <w:rFonts w:ascii="Calibri" w:cs="Calibri" w:eastAsia="Calibri" w:hAnsi="Calibri"/>
                <w:i w:val="false"/>
                <w:iCs w:val="false"/>
                <w:color w:val="2E2A26"/>
                <w:sz w:val="19"/>
                <w:szCs w:val="19"/>
              </w:rPr>
              <w:t xml:space="preserve"> (two pianos); Chopin–Liszt: </w:t>
            </w:r>
            <w:r>
              <w:rPr>
                <w:rFonts w:ascii="Calibri" w:cs="Calibri" w:eastAsia="Calibri" w:hAnsi="Calibri"/>
                <w:i/>
                <w:iCs/>
                <w:color w:val="2E2A26"/>
                <w:sz w:val="19"/>
                <w:szCs w:val="19"/>
              </w:rPr>
              <w:t xml:space="preserve">Six Polish Songs</w:t>
            </w:r>
            <w:r>
              <w:rPr>
                <w:rFonts w:ascii="Calibri" w:cs="Calibri" w:eastAsia="Calibri" w:hAnsi="Calibri"/>
                <w:i w:val="false"/>
                <w:iCs w:val="false"/>
                <w:color w:val="2E2A26"/>
                <w:sz w:val="19"/>
                <w:szCs w:val="19"/>
              </w:rPr>
              <w:t xml:space="preserve"> (solo)</w:t>
            </w:r>
          </w:p>
          <w:p>
            <w:pPr>
              <w:spacing w:after="110" w:line="238"/>
            </w:pPr>
            <w:r>
              <w:rPr>
                <w:rFonts w:ascii="Calibri" w:cs="Calibri" w:eastAsia="Calibri" w:hAnsi="Calibri"/>
                <w:i w:val="false"/>
                <w:iCs w:val="false"/>
                <w:color w:val="2E2A26"/>
                <w:sz w:val="19"/>
                <w:szCs w:val="19"/>
              </w:rPr>
              <w:t xml:space="preserve">McAllister Auditorium, San Antonio College, San Antonio, TX</w:t>
            </w:r>
          </w:p>
        </w:tc>
      </w:tr>
      <w:tr>
        <w:trPr>
          <w:cantSplit/>
        </w:trPr>
        <w:tc>
          <w:tcPr>
            <w:tcW w:type="dxa" w:w="242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tcMar>
              <w:top w:type="dxa" w:w="0"/>
              <w:left w:type="dxa" w:w="0"/>
              <w:bottom w:type="dxa" w:w="0"/>
              <w:right w:type="dxa" w:w="120"/>
            </w:tcMar>
          </w:tcPr>
          <w:p>
            <w:pPr>
              <w:spacing w:after="0" w:before="0" w:line="238"/>
            </w:pPr>
            <w:r>
              <w:rPr>
                <w:rFonts w:ascii="Calibri" w:cs="Calibri" w:eastAsia="Calibri" w:hAnsi="Calibri"/>
                <w:b/>
                <w:bCs/>
                <w:color w:val="6E5C4C"/>
                <w:sz w:val="19"/>
                <w:szCs w:val="19"/>
              </w:rPr>
              <w:t xml:space="preserve">April 5 &amp; 7, 2022</w:t>
            </w:r>
          </w:p>
        </w:tc>
        <w:tc>
          <w:tcPr>
            <w:tcW w:type="dxa" w:w="794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tcMar>
              <w:top w:type="dxa" w:w="0"/>
              <w:left w:type="dxa" w:w="0"/>
              <w:bottom w:type="dxa" w:w="0"/>
              <w:right w:type="dxa" w:w="120"/>
            </w:tcMar>
          </w:tcPr>
          <w:p>
            <w:pPr>
              <w:spacing w:after="0" w:line="238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2E2A26"/>
                <w:sz w:val="19"/>
                <w:szCs w:val="19"/>
              </w:rPr>
              <w:t xml:space="preserve">Piano Duet Recital with Wayne Ching</w:t>
            </w:r>
          </w:p>
          <w:p>
            <w:pPr>
              <w:spacing w:after="0" w:line="238"/>
            </w:pPr>
            <w:r>
              <w:rPr>
                <w:rFonts w:ascii="Calibri" w:cs="Calibri" w:eastAsia="Calibri" w:hAnsi="Calibri"/>
                <w:b/>
                <w:bCs/>
                <w:color w:val="2E2A26"/>
                <w:sz w:val="19"/>
                <w:szCs w:val="19"/>
              </w:rPr>
              <w:t xml:space="preserve">Repertoire: </w:t>
            </w:r>
            <w:r>
              <w:rPr>
                <w:rFonts w:ascii="Calibri" w:cs="Calibri" w:eastAsia="Calibri" w:hAnsi="Calibri"/>
                <w:i w:val="false"/>
                <w:iCs w:val="false"/>
                <w:color w:val="2E2A26"/>
                <w:sz w:val="19"/>
                <w:szCs w:val="19"/>
              </w:rPr>
              <w:t xml:space="preserve">Röntgen: </w:t>
            </w:r>
            <w:r>
              <w:rPr>
                <w:rFonts w:ascii="Calibri" w:cs="Calibri" w:eastAsia="Calibri" w:hAnsi="Calibri"/>
                <w:i/>
                <w:iCs/>
                <w:color w:val="2E2A26"/>
                <w:sz w:val="19"/>
                <w:szCs w:val="19"/>
              </w:rPr>
              <w:t xml:space="preserve">Waltzes for Piano Four Hands</w:t>
            </w:r>
            <w:r>
              <w:rPr>
                <w:rFonts w:ascii="Calibri" w:cs="Calibri" w:eastAsia="Calibri" w:hAnsi="Calibri"/>
                <w:i w:val="false"/>
                <w:iCs w:val="false"/>
                <w:color w:val="2E2A26"/>
                <w:sz w:val="19"/>
                <w:szCs w:val="19"/>
              </w:rPr>
              <w:t xml:space="preserve">; Debussy: </w:t>
            </w:r>
            <w:r>
              <w:rPr>
                <w:rFonts w:ascii="Calibri" w:cs="Calibri" w:eastAsia="Calibri" w:hAnsi="Calibri"/>
                <w:i/>
                <w:iCs/>
                <w:color w:val="2E2A26"/>
                <w:sz w:val="19"/>
                <w:szCs w:val="19"/>
              </w:rPr>
              <w:t xml:space="preserve">Six Épigraphes antiques</w:t>
            </w:r>
            <w:r>
              <w:rPr>
                <w:rFonts w:ascii="Calibri" w:cs="Calibri" w:eastAsia="Calibri" w:hAnsi="Calibri"/>
                <w:i w:val="false"/>
                <w:iCs w:val="false"/>
                <w:color w:val="2E2A26"/>
                <w:sz w:val="19"/>
                <w:szCs w:val="19"/>
              </w:rPr>
              <w:t xml:space="preserve">; Bernstein/arr. Harmon: </w:t>
            </w:r>
            <w:r>
              <w:rPr>
                <w:rFonts w:ascii="Calibri" w:cs="Calibri" w:eastAsia="Calibri" w:hAnsi="Calibri"/>
                <w:i/>
                <w:iCs/>
                <w:color w:val="2E2A26"/>
                <w:sz w:val="19"/>
                <w:szCs w:val="19"/>
              </w:rPr>
              <w:t xml:space="preserve">Overture to Candide</w:t>
            </w:r>
            <w:r>
              <w:rPr>
                <w:rFonts w:ascii="Calibri" w:cs="Calibri" w:eastAsia="Calibri" w:hAnsi="Calibri"/>
                <w:i w:val="false"/>
                <w:iCs w:val="false"/>
                <w:color w:val="2E2A26"/>
                <w:sz w:val="19"/>
                <w:szCs w:val="19"/>
              </w:rPr>
              <w:t xml:space="preserve">; Schubert: </w:t>
            </w:r>
            <w:r>
              <w:rPr>
                <w:rFonts w:ascii="Calibri" w:cs="Calibri" w:eastAsia="Calibri" w:hAnsi="Calibri"/>
                <w:i/>
                <w:iCs/>
                <w:color w:val="2E2A26"/>
                <w:sz w:val="19"/>
                <w:szCs w:val="19"/>
              </w:rPr>
              <w:t xml:space="preserve">Fantasy in F minor, D. 940</w:t>
            </w:r>
            <w:r>
              <w:rPr>
                <w:rFonts w:ascii="Calibri" w:cs="Calibri" w:eastAsia="Calibri" w:hAnsi="Calibri"/>
                <w:i w:val="false"/>
                <w:iCs w:val="false"/>
                <w:color w:val="2E2A26"/>
                <w:sz w:val="19"/>
                <w:szCs w:val="19"/>
              </w:rPr>
              <w:t xml:space="preserve">; Ravel/arr. Garban: </w:t>
            </w:r>
            <w:r>
              <w:rPr>
                <w:rFonts w:ascii="Calibri" w:cs="Calibri" w:eastAsia="Calibri" w:hAnsi="Calibri"/>
                <w:i/>
                <w:iCs/>
                <w:color w:val="2E2A26"/>
                <w:sz w:val="19"/>
                <w:szCs w:val="19"/>
              </w:rPr>
              <w:t xml:space="preserve">La valse</w:t>
            </w:r>
          </w:p>
          <w:p>
            <w:pPr>
              <w:spacing w:after="110" w:line="238"/>
            </w:pPr>
            <w:r>
              <w:rPr>
                <w:rFonts w:ascii="Calibri" w:cs="Calibri" w:eastAsia="Calibri" w:hAnsi="Calibri"/>
                <w:i w:val="false"/>
                <w:iCs w:val="false"/>
                <w:color w:val="2E2A26"/>
                <w:sz w:val="19"/>
                <w:szCs w:val="19"/>
              </w:rPr>
              <w:t xml:space="preserve">April 5 — Laurel Heights United Methodist Church, San Antonio, TX, presented by the Texas Hill Country Consortium; April 7 — Bennack Concert Hall, University of the Incarnate Word, San Antonio, TX</w:t>
            </w:r>
          </w:p>
        </w:tc>
      </w:tr>
      <w:tr>
        <w:trPr>
          <w:cantSplit/>
        </w:trPr>
        <w:tc>
          <w:tcPr>
            <w:tcW w:type="dxa" w:w="242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tcMar>
              <w:top w:type="dxa" w:w="0"/>
              <w:left w:type="dxa" w:w="0"/>
              <w:bottom w:type="dxa" w:w="0"/>
              <w:right w:type="dxa" w:w="120"/>
            </w:tcMar>
          </w:tcPr>
          <w:p>
            <w:pPr>
              <w:spacing w:after="0" w:before="0" w:line="238"/>
            </w:pPr>
            <w:r>
              <w:rPr>
                <w:rFonts w:ascii="Calibri" w:cs="Calibri" w:eastAsia="Calibri" w:hAnsi="Calibri"/>
                <w:b/>
                <w:bCs/>
                <w:color w:val="6E5C4C"/>
                <w:sz w:val="19"/>
                <w:szCs w:val="19"/>
              </w:rPr>
              <w:t xml:space="preserve">January 7 &amp; 21, 2022</w:t>
            </w:r>
          </w:p>
        </w:tc>
        <w:tc>
          <w:tcPr>
            <w:tcW w:type="dxa" w:w="794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tcMar>
              <w:top w:type="dxa" w:w="0"/>
              <w:left w:type="dxa" w:w="0"/>
              <w:bottom w:type="dxa" w:w="0"/>
              <w:right w:type="dxa" w:w="120"/>
            </w:tcMar>
          </w:tcPr>
          <w:p>
            <w:pPr>
              <w:spacing w:after="0" w:line="238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2E2A26"/>
                <w:sz w:val="19"/>
                <w:szCs w:val="19"/>
              </w:rPr>
              <w:t xml:space="preserve">Ariosa Piano Trio — Beethoven and Brahms</w:t>
            </w:r>
          </w:p>
          <w:p>
            <w:pPr>
              <w:spacing w:after="0" w:line="238"/>
            </w:pPr>
            <w:r>
              <w:rPr>
                <w:rFonts w:ascii="Calibri" w:cs="Calibri" w:eastAsia="Calibri" w:hAnsi="Calibri"/>
                <w:b/>
                <w:bCs/>
                <w:color w:val="2E2A26"/>
                <w:sz w:val="19"/>
                <w:szCs w:val="19"/>
              </w:rPr>
              <w:t xml:space="preserve">Repertoire: </w:t>
            </w:r>
            <w:r>
              <w:rPr>
                <w:rFonts w:ascii="Calibri" w:cs="Calibri" w:eastAsia="Calibri" w:hAnsi="Calibri"/>
                <w:i w:val="false"/>
                <w:iCs w:val="false"/>
                <w:color w:val="2E2A26"/>
                <w:sz w:val="19"/>
                <w:szCs w:val="19"/>
              </w:rPr>
              <w:t xml:space="preserve">Beethoven: </w:t>
            </w:r>
            <w:r>
              <w:rPr>
                <w:rFonts w:ascii="Calibri" w:cs="Calibri" w:eastAsia="Calibri" w:hAnsi="Calibri"/>
                <w:i/>
                <w:iCs/>
                <w:color w:val="2E2A26"/>
                <w:sz w:val="19"/>
                <w:szCs w:val="19"/>
              </w:rPr>
              <w:t xml:space="preserve">Piano Trio No. 1</w:t>
            </w:r>
            <w:r>
              <w:rPr>
                <w:rFonts w:ascii="Calibri" w:cs="Calibri" w:eastAsia="Calibri" w:hAnsi="Calibri"/>
                <w:i w:val="false"/>
                <w:iCs w:val="false"/>
                <w:color w:val="2E2A26"/>
                <w:sz w:val="19"/>
                <w:szCs w:val="19"/>
              </w:rPr>
              <w:t xml:space="preserve">; Brahms: </w:t>
            </w:r>
            <w:r>
              <w:rPr>
                <w:rFonts w:ascii="Calibri" w:cs="Calibri" w:eastAsia="Calibri" w:hAnsi="Calibri"/>
                <w:i/>
                <w:iCs/>
                <w:color w:val="2E2A26"/>
                <w:sz w:val="19"/>
                <w:szCs w:val="19"/>
              </w:rPr>
              <w:t xml:space="preserve">Piano Trio No. 1</w:t>
            </w:r>
          </w:p>
          <w:p>
            <w:pPr>
              <w:spacing w:after="110" w:line="238"/>
            </w:pPr>
            <w:r>
              <w:rPr>
                <w:rFonts w:ascii="Calibri" w:cs="Calibri" w:eastAsia="Calibri" w:hAnsi="Calibri"/>
                <w:i w:val="false"/>
                <w:iCs w:val="false"/>
                <w:color w:val="2E2A26"/>
                <w:sz w:val="19"/>
                <w:szCs w:val="19"/>
              </w:rPr>
              <w:t xml:space="preserve">January 7 — Winston Churchill High School, San Antonio, TX; January 21 — Yvonne Cosgrove Concert Series, St. Mark the Evangelist Catholic Church, San Antonio, TX</w:t>
            </w:r>
          </w:p>
        </w:tc>
      </w:tr>
      <w:tr>
        <w:trPr>
          <w:cantSplit/>
        </w:trPr>
        <w:tc>
          <w:tcPr>
            <w:tcW w:type="dxa" w:w="242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tcMar>
              <w:top w:type="dxa" w:w="0"/>
              <w:left w:type="dxa" w:w="0"/>
              <w:bottom w:type="dxa" w:w="0"/>
              <w:right w:type="dxa" w:w="120"/>
            </w:tcMar>
          </w:tcPr>
          <w:p>
            <w:pPr>
              <w:spacing w:after="0" w:before="0" w:line="238"/>
            </w:pPr>
            <w:r>
              <w:rPr>
                <w:rFonts w:ascii="Calibri" w:cs="Calibri" w:eastAsia="Calibri" w:hAnsi="Calibri"/>
                <w:b/>
                <w:bCs/>
                <w:color w:val="6E5C4C"/>
                <w:sz w:val="19"/>
                <w:szCs w:val="19"/>
              </w:rPr>
              <w:t xml:space="preserve">November 12, 2021</w:t>
            </w:r>
          </w:p>
        </w:tc>
        <w:tc>
          <w:tcPr>
            <w:tcW w:type="dxa" w:w="794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tcMar>
              <w:top w:type="dxa" w:w="0"/>
              <w:left w:type="dxa" w:w="0"/>
              <w:bottom w:type="dxa" w:w="0"/>
              <w:right w:type="dxa" w:w="120"/>
            </w:tcMar>
          </w:tcPr>
          <w:p>
            <w:pPr>
              <w:spacing w:after="0" w:line="238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2E2A26"/>
                <w:sz w:val="19"/>
                <w:szCs w:val="19"/>
              </w:rPr>
              <w:t xml:space="preserve">“The Four Harpsichord Concert” with Nathan Felix</w:t>
            </w:r>
          </w:p>
          <w:p>
            <w:pPr>
              <w:spacing w:after="0" w:line="238"/>
            </w:pPr>
            <w:r>
              <w:rPr>
                <w:rFonts w:ascii="Calibri" w:cs="Calibri" w:eastAsia="Calibri" w:hAnsi="Calibri"/>
                <w:b/>
                <w:bCs/>
                <w:color w:val="2E2A26"/>
                <w:sz w:val="19"/>
                <w:szCs w:val="19"/>
              </w:rPr>
              <w:t xml:space="preserve">Repertoire: </w:t>
            </w:r>
            <w:r>
              <w:rPr>
                <w:rFonts w:ascii="Calibri" w:cs="Calibri" w:eastAsia="Calibri" w:hAnsi="Calibri"/>
                <w:i w:val="false"/>
                <w:iCs w:val="false"/>
                <w:color w:val="2E2A26"/>
                <w:sz w:val="19"/>
                <w:szCs w:val="19"/>
              </w:rPr>
              <w:t xml:space="preserve">Nathan Felix: </w:t>
            </w:r>
            <w:r>
              <w:rPr>
                <w:rFonts w:ascii="Calibri" w:cs="Calibri" w:eastAsia="Calibri" w:hAnsi="Calibri"/>
                <w:i/>
                <w:iCs/>
                <w:color w:val="2E2A26"/>
                <w:sz w:val="19"/>
                <w:szCs w:val="19"/>
              </w:rPr>
              <w:t xml:space="preserve">Black Neon Rose</w:t>
            </w:r>
          </w:p>
          <w:p>
            <w:pPr>
              <w:spacing w:after="110" w:line="238"/>
            </w:pPr>
            <w:r>
              <w:rPr>
                <w:rFonts w:ascii="Calibri" w:cs="Calibri" w:eastAsia="Calibri" w:hAnsi="Calibri"/>
                <w:i w:val="false"/>
                <w:iCs w:val="false"/>
                <w:color w:val="2E2A26"/>
                <w:sz w:val="19"/>
                <w:szCs w:val="19"/>
              </w:rPr>
              <w:t xml:space="preserve">San Antonio Museum of Art, San Antonio, TX</w:t>
            </w:r>
          </w:p>
        </w:tc>
      </w:tr>
      <w:tr>
        <w:trPr>
          <w:cantSplit/>
        </w:trPr>
        <w:tc>
          <w:tcPr>
            <w:tcW w:type="dxa" w:w="242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tcMar>
              <w:top w:type="dxa" w:w="0"/>
              <w:left w:type="dxa" w:w="0"/>
              <w:bottom w:type="dxa" w:w="0"/>
              <w:right w:type="dxa" w:w="120"/>
            </w:tcMar>
          </w:tcPr>
          <w:p>
            <w:pPr>
              <w:spacing w:after="0" w:before="0" w:line="238"/>
            </w:pPr>
            <w:r>
              <w:rPr>
                <w:rFonts w:ascii="Calibri" w:cs="Calibri" w:eastAsia="Calibri" w:hAnsi="Calibri"/>
                <w:b/>
                <w:bCs/>
                <w:color w:val="6E5C4C"/>
                <w:sz w:val="19"/>
                <w:szCs w:val="19"/>
              </w:rPr>
              <w:t xml:space="preserve">February 12, 2020</w:t>
            </w:r>
          </w:p>
        </w:tc>
        <w:tc>
          <w:tcPr>
            <w:tcW w:type="dxa" w:w="794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tcMar>
              <w:top w:type="dxa" w:w="0"/>
              <w:left w:type="dxa" w:w="0"/>
              <w:bottom w:type="dxa" w:w="0"/>
              <w:right w:type="dxa" w:w="120"/>
            </w:tcMar>
          </w:tcPr>
          <w:p>
            <w:pPr>
              <w:spacing w:after="0" w:line="238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2E2A26"/>
                <w:sz w:val="19"/>
                <w:szCs w:val="19"/>
              </w:rPr>
              <w:t xml:space="preserve">10 Sacred Songs of John Ness Beck with Wayne Davis, voice</w:t>
            </w:r>
          </w:p>
          <w:p>
            <w:pPr>
              <w:spacing w:after="0" w:line="238"/>
            </w:pPr>
            <w:r>
              <w:rPr>
                <w:rFonts w:ascii="Calibri" w:cs="Calibri" w:eastAsia="Calibri" w:hAnsi="Calibri"/>
                <w:b/>
                <w:bCs/>
                <w:color w:val="2E2A26"/>
                <w:sz w:val="19"/>
                <w:szCs w:val="19"/>
              </w:rPr>
              <w:t xml:space="preserve">Repertoire: </w:t>
            </w:r>
            <w:r>
              <w:rPr>
                <w:rFonts w:ascii="Calibri" w:cs="Calibri" w:eastAsia="Calibri" w:hAnsi="Calibri"/>
                <w:i w:val="false"/>
                <w:iCs w:val="false"/>
                <w:color w:val="2E2A26"/>
                <w:sz w:val="19"/>
                <w:szCs w:val="19"/>
              </w:rPr>
              <w:t xml:space="preserve">John Ness Beck: </w:t>
            </w:r>
            <w:r>
              <w:rPr>
                <w:rFonts w:ascii="Calibri" w:cs="Calibri" w:eastAsia="Calibri" w:hAnsi="Calibri"/>
                <w:i/>
                <w:iCs/>
                <w:color w:val="2E2A26"/>
                <w:sz w:val="19"/>
                <w:szCs w:val="19"/>
              </w:rPr>
              <w:t xml:space="preserve">10 Sacred Songs</w:t>
            </w:r>
          </w:p>
          <w:p>
            <w:pPr>
              <w:spacing w:after="110" w:line="238"/>
            </w:pPr>
            <w:r>
              <w:rPr>
                <w:rFonts w:ascii="Calibri" w:cs="Calibri" w:eastAsia="Calibri" w:hAnsi="Calibri"/>
                <w:i w:val="false"/>
                <w:iCs w:val="false"/>
                <w:color w:val="2E2A26"/>
                <w:sz w:val="19"/>
                <w:szCs w:val="19"/>
              </w:rPr>
              <w:t xml:space="preserve">Seddon Recital Hall, University of the Incarnate Word, San Antonio, TX</w:t>
            </w:r>
          </w:p>
        </w:tc>
      </w:tr>
      <w:tr>
        <w:trPr>
          <w:cantSplit/>
        </w:trPr>
        <w:tc>
          <w:tcPr>
            <w:tcW w:type="dxa" w:w="242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tcMar>
              <w:top w:type="dxa" w:w="0"/>
              <w:left w:type="dxa" w:w="0"/>
              <w:bottom w:type="dxa" w:w="0"/>
              <w:right w:type="dxa" w:w="120"/>
            </w:tcMar>
          </w:tcPr>
          <w:p>
            <w:pPr>
              <w:spacing w:after="0" w:before="0" w:line="238"/>
            </w:pPr>
            <w:r>
              <w:rPr>
                <w:rFonts w:ascii="Calibri" w:cs="Calibri" w:eastAsia="Calibri" w:hAnsi="Calibri"/>
                <w:b/>
                <w:bCs/>
                <w:color w:val="6E5C4C"/>
                <w:sz w:val="19"/>
                <w:szCs w:val="19"/>
              </w:rPr>
              <w:t xml:space="preserve">February 6, 2020</w:t>
            </w:r>
          </w:p>
        </w:tc>
        <w:tc>
          <w:tcPr>
            <w:tcW w:type="dxa" w:w="794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tcMar>
              <w:top w:type="dxa" w:w="0"/>
              <w:left w:type="dxa" w:w="0"/>
              <w:bottom w:type="dxa" w:w="0"/>
              <w:right w:type="dxa" w:w="120"/>
            </w:tcMar>
          </w:tcPr>
          <w:p>
            <w:pPr>
              <w:spacing w:after="0" w:line="238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2E2A26"/>
                <w:sz w:val="19"/>
                <w:szCs w:val="19"/>
              </w:rPr>
              <w:t xml:space="preserve">SCI Region VI Spring 2020 Conference — Concert 1</w:t>
            </w:r>
          </w:p>
          <w:p>
            <w:pPr>
              <w:spacing w:after="0" w:line="238"/>
            </w:pPr>
            <w:r>
              <w:rPr>
                <w:rFonts w:ascii="Calibri" w:cs="Calibri" w:eastAsia="Calibri" w:hAnsi="Calibri"/>
                <w:b/>
                <w:bCs/>
                <w:color w:val="2E2A26"/>
                <w:sz w:val="19"/>
                <w:szCs w:val="19"/>
              </w:rPr>
              <w:t xml:space="preserve">Repertoire: </w:t>
            </w:r>
            <w:r>
              <w:rPr>
                <w:rFonts w:ascii="Calibri" w:cs="Calibri" w:eastAsia="Calibri" w:hAnsi="Calibri"/>
                <w:i w:val="false"/>
                <w:iCs w:val="false"/>
                <w:color w:val="2E2A26"/>
                <w:sz w:val="19"/>
                <w:szCs w:val="19"/>
              </w:rPr>
              <w:t xml:space="preserve">Jason Bahr: </w:t>
            </w:r>
            <w:r>
              <w:rPr>
                <w:rFonts w:ascii="Calibri" w:cs="Calibri" w:eastAsia="Calibri" w:hAnsi="Calibri"/>
                <w:i/>
                <w:iCs/>
                <w:color w:val="2E2A26"/>
                <w:sz w:val="19"/>
                <w:szCs w:val="19"/>
              </w:rPr>
              <w:t xml:space="preserve">Piano Preludes</w:t>
            </w:r>
            <w:r>
              <w:rPr>
                <w:rFonts w:ascii="Calibri" w:cs="Calibri" w:eastAsia="Calibri" w:hAnsi="Calibri"/>
                <w:i w:val="false"/>
                <w:iCs w:val="false"/>
                <w:color w:val="2E2A26"/>
                <w:sz w:val="19"/>
                <w:szCs w:val="19"/>
              </w:rPr>
              <w:t xml:space="preserve">, Nos. 7, 9, 11, 12, and 15</w:t>
            </w:r>
          </w:p>
          <w:p>
            <w:pPr>
              <w:spacing w:after="110" w:line="238"/>
            </w:pPr>
            <w:r>
              <w:rPr>
                <w:rFonts w:ascii="Calibri" w:cs="Calibri" w:eastAsia="Calibri" w:hAnsi="Calibri"/>
                <w:i w:val="false"/>
                <w:iCs w:val="false"/>
                <w:color w:val="2E2A26"/>
                <w:sz w:val="19"/>
                <w:szCs w:val="19"/>
              </w:rPr>
              <w:t xml:space="preserve">Parker Chapel, Trinity University, San Antonio, TX</w:t>
            </w:r>
          </w:p>
        </w:tc>
      </w:tr>
      <w:tr>
        <w:trPr>
          <w:cantSplit/>
        </w:trPr>
        <w:tc>
          <w:tcPr>
            <w:tcW w:type="dxa" w:w="242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tcMar>
              <w:top w:type="dxa" w:w="0"/>
              <w:left w:type="dxa" w:w="0"/>
              <w:bottom w:type="dxa" w:w="0"/>
              <w:right w:type="dxa" w:w="120"/>
            </w:tcMar>
          </w:tcPr>
          <w:p>
            <w:pPr>
              <w:spacing w:after="0" w:before="0" w:line="238"/>
            </w:pPr>
            <w:r>
              <w:rPr>
                <w:rFonts w:ascii="Calibri" w:cs="Calibri" w:eastAsia="Calibri" w:hAnsi="Calibri"/>
                <w:b/>
                <w:bCs/>
                <w:color w:val="6E5C4C"/>
                <w:sz w:val="19"/>
                <w:szCs w:val="19"/>
              </w:rPr>
              <w:t xml:space="preserve">October 6 &amp; 10, 2019</w:t>
            </w:r>
          </w:p>
        </w:tc>
        <w:tc>
          <w:tcPr>
            <w:tcW w:type="dxa" w:w="794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tcMar>
              <w:top w:type="dxa" w:w="0"/>
              <w:left w:type="dxa" w:w="0"/>
              <w:bottom w:type="dxa" w:w="0"/>
              <w:right w:type="dxa" w:w="120"/>
            </w:tcMar>
          </w:tcPr>
          <w:p>
            <w:pPr>
              <w:spacing w:after="0" w:line="238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2E2A26"/>
                <w:sz w:val="19"/>
                <w:szCs w:val="19"/>
              </w:rPr>
              <w:t xml:space="preserve">Piano Trio Recital with Bassam Nashawati and Benjamin Westney</w:t>
            </w:r>
          </w:p>
          <w:p>
            <w:pPr>
              <w:spacing w:after="0" w:line="238"/>
            </w:pPr>
            <w:r>
              <w:rPr>
                <w:rFonts w:ascii="Calibri" w:cs="Calibri" w:eastAsia="Calibri" w:hAnsi="Calibri"/>
                <w:b/>
                <w:bCs/>
                <w:color w:val="2E2A26"/>
                <w:sz w:val="19"/>
                <w:szCs w:val="19"/>
              </w:rPr>
              <w:t xml:space="preserve">Repertoire: </w:t>
            </w:r>
            <w:r>
              <w:rPr>
                <w:rFonts w:ascii="Calibri" w:cs="Calibri" w:eastAsia="Calibri" w:hAnsi="Calibri"/>
                <w:i w:val="false"/>
                <w:iCs w:val="false"/>
                <w:color w:val="2E2A26"/>
                <w:sz w:val="19"/>
                <w:szCs w:val="19"/>
              </w:rPr>
              <w:t xml:space="preserve">Beethoven: </w:t>
            </w:r>
            <w:r>
              <w:rPr>
                <w:rFonts w:ascii="Calibri" w:cs="Calibri" w:eastAsia="Calibri" w:hAnsi="Calibri"/>
                <w:i/>
                <w:iCs/>
                <w:color w:val="2E2A26"/>
                <w:sz w:val="19"/>
                <w:szCs w:val="19"/>
              </w:rPr>
              <w:t xml:space="preserve">Piano Trio in D major, Op. 70, No. 1</w:t>
            </w:r>
            <w:r>
              <w:rPr>
                <w:rFonts w:ascii="Calibri" w:cs="Calibri" w:eastAsia="Calibri" w:hAnsi="Calibri"/>
                <w:i w:val="false"/>
                <w:iCs w:val="false"/>
                <w:color w:val="2E2A26"/>
                <w:sz w:val="19"/>
                <w:szCs w:val="19"/>
              </w:rPr>
              <w:t xml:space="preserve"> (“Ghost”); Ravel: </w:t>
            </w:r>
            <w:r>
              <w:rPr>
                <w:rFonts w:ascii="Calibri" w:cs="Calibri" w:eastAsia="Calibri" w:hAnsi="Calibri"/>
                <w:i/>
                <w:iCs/>
                <w:color w:val="2E2A26"/>
                <w:sz w:val="19"/>
                <w:szCs w:val="19"/>
              </w:rPr>
              <w:t xml:space="preserve">Piano Trio in A minor</w:t>
            </w:r>
          </w:p>
          <w:p>
            <w:pPr>
              <w:spacing w:after="110" w:line="238"/>
            </w:pPr>
            <w:r>
              <w:rPr>
                <w:rFonts w:ascii="Calibri" w:cs="Calibri" w:eastAsia="Calibri" w:hAnsi="Calibri"/>
                <w:i w:val="false"/>
                <w:iCs w:val="false"/>
                <w:color w:val="2E2A26"/>
                <w:sz w:val="19"/>
                <w:szCs w:val="19"/>
              </w:rPr>
              <w:t xml:space="preserve">October 6 — Seddon Recital Hall, University of the Incarnate Word, San Antonio, TX; October 10 — McAllister Auditorium, San Antonio College, San Antonio, TX</w:t>
            </w:r>
          </w:p>
        </w:tc>
      </w:tr>
      <w:tr>
        <w:trPr>
          <w:cantSplit/>
        </w:trPr>
        <w:tc>
          <w:tcPr>
            <w:tcW w:type="dxa" w:w="242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tcMar>
              <w:top w:type="dxa" w:w="0"/>
              <w:left w:type="dxa" w:w="0"/>
              <w:bottom w:type="dxa" w:w="0"/>
              <w:right w:type="dxa" w:w="120"/>
            </w:tcMar>
          </w:tcPr>
          <w:p>
            <w:pPr>
              <w:spacing w:after="0" w:before="0" w:line="238"/>
            </w:pPr>
            <w:r>
              <w:rPr>
                <w:rFonts w:ascii="Calibri" w:cs="Calibri" w:eastAsia="Calibri" w:hAnsi="Calibri"/>
                <w:b/>
                <w:bCs/>
                <w:color w:val="6E5C4C"/>
                <w:sz w:val="19"/>
                <w:szCs w:val="19"/>
              </w:rPr>
              <w:t xml:space="preserve">September 27, 2019</w:t>
            </w:r>
          </w:p>
        </w:tc>
        <w:tc>
          <w:tcPr>
            <w:tcW w:type="dxa" w:w="794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tcMar>
              <w:top w:type="dxa" w:w="0"/>
              <w:left w:type="dxa" w:w="0"/>
              <w:bottom w:type="dxa" w:w="0"/>
              <w:right w:type="dxa" w:w="120"/>
            </w:tcMar>
          </w:tcPr>
          <w:p>
            <w:pPr>
              <w:spacing w:after="0" w:line="238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2E2A26"/>
                <w:sz w:val="19"/>
                <w:szCs w:val="19"/>
              </w:rPr>
              <w:t xml:space="preserve">NACUSA Concert</w:t>
            </w:r>
          </w:p>
          <w:p>
            <w:pPr>
              <w:spacing w:after="0" w:line="238"/>
            </w:pPr>
            <w:r>
              <w:rPr>
                <w:rFonts w:ascii="Calibri" w:cs="Calibri" w:eastAsia="Calibri" w:hAnsi="Calibri"/>
                <w:b/>
                <w:bCs/>
                <w:color w:val="2E2A26"/>
                <w:sz w:val="19"/>
                <w:szCs w:val="19"/>
              </w:rPr>
              <w:t xml:space="preserve">Repertoire: </w:t>
            </w:r>
            <w:r>
              <w:rPr>
                <w:rFonts w:ascii="Calibri" w:cs="Calibri" w:eastAsia="Calibri" w:hAnsi="Calibri"/>
                <w:i w:val="false"/>
                <w:iCs w:val="false"/>
                <w:color w:val="2E2A26"/>
                <w:sz w:val="19"/>
                <w:szCs w:val="19"/>
              </w:rPr>
              <w:t xml:space="preserve">Greg A. Steinke: </w:t>
            </w:r>
            <w:r>
              <w:rPr>
                <w:rFonts w:ascii="Calibri" w:cs="Calibri" w:eastAsia="Calibri" w:hAnsi="Calibri"/>
                <w:i/>
                <w:iCs/>
                <w:color w:val="2E2A26"/>
                <w:sz w:val="19"/>
                <w:szCs w:val="19"/>
              </w:rPr>
              <w:t xml:space="preserve">Random Blackouts I</w:t>
            </w:r>
          </w:p>
          <w:p>
            <w:pPr>
              <w:spacing w:after="0" w:line="238"/>
            </w:pPr>
            <w:r>
              <w:rPr>
                <w:rFonts w:ascii="Calibri" w:cs="Calibri" w:eastAsia="Calibri" w:hAnsi="Calibri"/>
                <w:i w:val="false"/>
                <w:iCs w:val="false"/>
                <w:color w:val="2E2A26"/>
                <w:sz w:val="19"/>
                <w:szCs w:val="19"/>
              </w:rPr>
              <w:t xml:space="preserve">With Chiawei Lee, voice, and Ara Koh, piano</w:t>
            </w:r>
          </w:p>
          <w:p>
            <w:pPr>
              <w:spacing w:after="110" w:line="238"/>
            </w:pPr>
            <w:r>
              <w:rPr>
                <w:rFonts w:ascii="Calibri" w:cs="Calibri" w:eastAsia="Calibri" w:hAnsi="Calibri"/>
                <w:i w:val="false"/>
                <w:iCs w:val="false"/>
                <w:color w:val="2E2A26"/>
                <w:sz w:val="19"/>
                <w:szCs w:val="19"/>
              </w:rPr>
              <w:t xml:space="preserve">Seddon Recital Hall, University of the Incarnate Word, San Antonio, TX</w:t>
            </w:r>
          </w:p>
        </w:tc>
      </w:tr>
      <w:tr>
        <w:trPr>
          <w:cantSplit/>
        </w:trPr>
        <w:tc>
          <w:tcPr>
            <w:tcW w:type="dxa" w:w="242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tcMar>
              <w:top w:type="dxa" w:w="0"/>
              <w:left w:type="dxa" w:w="0"/>
              <w:bottom w:type="dxa" w:w="0"/>
              <w:right w:type="dxa" w:w="120"/>
            </w:tcMar>
          </w:tcPr>
          <w:p>
            <w:pPr>
              <w:spacing w:after="0" w:before="0" w:line="238"/>
            </w:pPr>
            <w:r>
              <w:rPr>
                <w:rFonts w:ascii="Calibri" w:cs="Calibri" w:eastAsia="Calibri" w:hAnsi="Calibri"/>
                <w:b/>
                <w:bCs/>
                <w:color w:val="6E5C4C"/>
                <w:sz w:val="19"/>
                <w:szCs w:val="19"/>
              </w:rPr>
              <w:t xml:space="preserve">June 21, 2019</w:t>
            </w:r>
          </w:p>
        </w:tc>
        <w:tc>
          <w:tcPr>
            <w:tcW w:type="dxa" w:w="794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tcMar>
              <w:top w:type="dxa" w:w="0"/>
              <w:left w:type="dxa" w:w="0"/>
              <w:bottom w:type="dxa" w:w="0"/>
              <w:right w:type="dxa" w:w="120"/>
            </w:tcMar>
          </w:tcPr>
          <w:p>
            <w:pPr>
              <w:spacing w:after="0" w:line="238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2E2A26"/>
                <w:sz w:val="19"/>
                <w:szCs w:val="19"/>
              </w:rPr>
              <w:t xml:space="preserve">360° View: Women in Music</w:t>
            </w:r>
          </w:p>
          <w:p>
            <w:pPr>
              <w:spacing w:after="0" w:line="238"/>
            </w:pPr>
            <w:r>
              <w:rPr>
                <w:rFonts w:ascii="Calibri" w:cs="Calibri" w:eastAsia="Calibri" w:hAnsi="Calibri"/>
                <w:b/>
                <w:bCs/>
                <w:color w:val="2E2A26"/>
                <w:sz w:val="19"/>
                <w:szCs w:val="19"/>
              </w:rPr>
              <w:t xml:space="preserve">Repertoire: </w:t>
            </w:r>
            <w:r>
              <w:rPr>
                <w:rFonts w:ascii="Calibri" w:cs="Calibri" w:eastAsia="Calibri" w:hAnsi="Calibri"/>
                <w:i w:val="false"/>
                <w:iCs w:val="false"/>
                <w:color w:val="2E2A26"/>
                <w:sz w:val="19"/>
                <w:szCs w:val="19"/>
              </w:rPr>
              <w:t xml:space="preserve">Joan Trimble: </w:t>
            </w:r>
            <w:r>
              <w:rPr>
                <w:rFonts w:ascii="Calibri" w:cs="Calibri" w:eastAsia="Calibri" w:hAnsi="Calibri"/>
                <w:i/>
                <w:iCs/>
                <w:color w:val="2E2A26"/>
                <w:sz w:val="19"/>
                <w:szCs w:val="19"/>
              </w:rPr>
              <w:t xml:space="preserve">The Humours of Carrick</w:t>
            </w:r>
            <w:r>
              <w:rPr>
                <w:rFonts w:ascii="Calibri" w:cs="Calibri" w:eastAsia="Calibri" w:hAnsi="Calibri"/>
                <w:i w:val="false"/>
                <w:iCs w:val="false"/>
                <w:color w:val="2E2A26"/>
                <w:sz w:val="19"/>
                <w:szCs w:val="19"/>
              </w:rPr>
              <w:t xml:space="preserve">; Joan Trimble: </w:t>
            </w:r>
            <w:r>
              <w:rPr>
                <w:rFonts w:ascii="Calibri" w:cs="Calibri" w:eastAsia="Calibri" w:hAnsi="Calibri"/>
                <w:i/>
                <w:iCs/>
                <w:color w:val="2E2A26"/>
                <w:sz w:val="19"/>
                <w:szCs w:val="19"/>
              </w:rPr>
              <w:t xml:space="preserve">The Green Bough</w:t>
            </w:r>
            <w:r>
              <w:rPr>
                <w:rFonts w:ascii="Calibri" w:cs="Calibri" w:eastAsia="Calibri" w:hAnsi="Calibri"/>
                <w:i w:val="false"/>
                <w:iCs w:val="false"/>
                <w:color w:val="2E2A26"/>
                <w:sz w:val="19"/>
                <w:szCs w:val="19"/>
              </w:rPr>
              <w:t xml:space="preserve">; Joan Trimble: </w:t>
            </w:r>
            <w:r>
              <w:rPr>
                <w:rFonts w:ascii="Calibri" w:cs="Calibri" w:eastAsia="Calibri" w:hAnsi="Calibri"/>
                <w:i/>
                <w:iCs/>
                <w:color w:val="2E2A26"/>
                <w:sz w:val="19"/>
                <w:szCs w:val="19"/>
              </w:rPr>
              <w:t xml:space="preserve">Buttermilk Point</w:t>
            </w:r>
            <w:r>
              <w:rPr>
                <w:rFonts w:ascii="Calibri" w:cs="Calibri" w:eastAsia="Calibri" w:hAnsi="Calibri"/>
                <w:i w:val="false"/>
                <w:iCs w:val="false"/>
                <w:color w:val="2E2A26"/>
                <w:sz w:val="19"/>
                <w:szCs w:val="19"/>
              </w:rPr>
              <w:t xml:space="preserve">; Amy Beach: </w:t>
            </w:r>
            <w:r>
              <w:rPr>
                <w:rFonts w:ascii="Calibri" w:cs="Calibri" w:eastAsia="Calibri" w:hAnsi="Calibri"/>
                <w:i/>
                <w:iCs/>
                <w:color w:val="2E2A26"/>
                <w:sz w:val="19"/>
                <w:szCs w:val="19"/>
              </w:rPr>
              <w:t xml:space="preserve">Prelude</w:t>
            </w:r>
            <w:r>
              <w:rPr>
                <w:rFonts w:ascii="Calibri" w:cs="Calibri" w:eastAsia="Calibri" w:hAnsi="Calibri"/>
                <w:i w:val="false"/>
                <w:iCs w:val="false"/>
                <w:color w:val="2E2A26"/>
                <w:sz w:val="19"/>
                <w:szCs w:val="19"/>
              </w:rPr>
              <w:t xml:space="preserve"> from </w:t>
            </w:r>
            <w:r>
              <w:rPr>
                <w:rFonts w:ascii="Calibri" w:cs="Calibri" w:eastAsia="Calibri" w:hAnsi="Calibri"/>
                <w:i/>
                <w:iCs/>
                <w:color w:val="2E2A26"/>
                <w:sz w:val="19"/>
                <w:szCs w:val="19"/>
              </w:rPr>
              <w:t xml:space="preserve">Suite for Two Pianos</w:t>
            </w:r>
          </w:p>
          <w:p>
            <w:pPr>
              <w:spacing w:after="0" w:line="238"/>
            </w:pPr>
            <w:r>
              <w:rPr>
                <w:rFonts w:ascii="Calibri" w:cs="Calibri" w:eastAsia="Calibri" w:hAnsi="Calibri"/>
                <w:i w:val="false"/>
                <w:iCs w:val="false"/>
                <w:color w:val="2E2A26"/>
                <w:sz w:val="19"/>
                <w:szCs w:val="19"/>
              </w:rPr>
              <w:t xml:space="preserve">With Daniel Anastasio, piano</w:t>
            </w:r>
          </w:p>
          <w:p>
            <w:pPr>
              <w:spacing w:after="110" w:line="238"/>
            </w:pPr>
            <w:r>
              <w:rPr>
                <w:rFonts w:ascii="Calibri" w:cs="Calibri" w:eastAsia="Calibri" w:hAnsi="Calibri"/>
                <w:i w:val="false"/>
                <w:iCs w:val="false"/>
                <w:color w:val="2E2A26"/>
                <w:sz w:val="19"/>
                <w:szCs w:val="19"/>
              </w:rPr>
              <w:t xml:space="preserve">Radius Center, San Antonio, TX</w:t>
            </w:r>
          </w:p>
        </w:tc>
      </w:tr>
      <w:tr>
        <w:trPr>
          <w:cantSplit/>
        </w:trPr>
        <w:tc>
          <w:tcPr>
            <w:tcW w:type="dxa" w:w="242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tcMar>
              <w:top w:type="dxa" w:w="0"/>
              <w:left w:type="dxa" w:w="0"/>
              <w:bottom w:type="dxa" w:w="0"/>
              <w:right w:type="dxa" w:w="120"/>
            </w:tcMar>
          </w:tcPr>
          <w:p>
            <w:pPr>
              <w:spacing w:after="0" w:before="0" w:line="238"/>
            </w:pPr>
            <w:r>
              <w:rPr>
                <w:rFonts w:ascii="Calibri" w:cs="Calibri" w:eastAsia="Calibri" w:hAnsi="Calibri"/>
                <w:b/>
                <w:bCs/>
                <w:color w:val="6E5C4C"/>
                <w:sz w:val="19"/>
                <w:szCs w:val="19"/>
              </w:rPr>
              <w:t xml:space="preserve">February 20, 2019</w:t>
            </w:r>
          </w:p>
        </w:tc>
        <w:tc>
          <w:tcPr>
            <w:tcW w:type="dxa" w:w="794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tcMar>
              <w:top w:type="dxa" w:w="0"/>
              <w:left w:type="dxa" w:w="0"/>
              <w:bottom w:type="dxa" w:w="0"/>
              <w:right w:type="dxa" w:w="120"/>
            </w:tcMar>
          </w:tcPr>
          <w:p>
            <w:pPr>
              <w:spacing w:after="0" w:line="238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2E2A26"/>
                <w:sz w:val="19"/>
                <w:szCs w:val="19"/>
              </w:rPr>
              <w:t xml:space="preserve">Solo Faculty Recital, with Geraldine Ong (four hands)</w:t>
            </w:r>
          </w:p>
          <w:p>
            <w:pPr>
              <w:spacing w:after="0" w:line="238"/>
            </w:pPr>
            <w:r>
              <w:rPr>
                <w:rFonts w:ascii="Calibri" w:cs="Calibri" w:eastAsia="Calibri" w:hAnsi="Calibri"/>
                <w:b/>
                <w:bCs/>
                <w:color w:val="2E2A26"/>
                <w:sz w:val="19"/>
                <w:szCs w:val="19"/>
              </w:rPr>
              <w:t xml:space="preserve">Repertoire: </w:t>
            </w:r>
            <w:r>
              <w:rPr>
                <w:rFonts w:ascii="Calibri" w:cs="Calibri" w:eastAsia="Calibri" w:hAnsi="Calibri"/>
                <w:i w:val="false"/>
                <w:iCs w:val="false"/>
                <w:color w:val="2E2A26"/>
                <w:sz w:val="19"/>
                <w:szCs w:val="19"/>
              </w:rPr>
              <w:t xml:space="preserve">Bach: </w:t>
            </w:r>
            <w:r>
              <w:rPr>
                <w:rFonts w:ascii="Calibri" w:cs="Calibri" w:eastAsia="Calibri" w:hAnsi="Calibri"/>
                <w:i/>
                <w:iCs/>
                <w:color w:val="2E2A26"/>
                <w:sz w:val="19"/>
                <w:szCs w:val="19"/>
              </w:rPr>
              <w:t xml:space="preserve">Fantasy and Fugue in C minor, BWV 906</w:t>
            </w:r>
            <w:r>
              <w:rPr>
                <w:rFonts w:ascii="Calibri" w:cs="Calibri" w:eastAsia="Calibri" w:hAnsi="Calibri"/>
                <w:i w:val="false"/>
                <w:iCs w:val="false"/>
                <w:color w:val="2E2A26"/>
                <w:sz w:val="19"/>
                <w:szCs w:val="19"/>
              </w:rPr>
              <w:t xml:space="preserve">; Haydn: </w:t>
            </w:r>
            <w:r>
              <w:rPr>
                <w:rFonts w:ascii="Calibri" w:cs="Calibri" w:eastAsia="Calibri" w:hAnsi="Calibri"/>
                <w:i/>
                <w:iCs/>
                <w:color w:val="2E2A26"/>
                <w:sz w:val="19"/>
                <w:szCs w:val="19"/>
              </w:rPr>
              <w:t xml:space="preserve">Piano Sonata No. 47 in B minor, Hob. XVI:32</w:t>
            </w:r>
            <w:r>
              <w:rPr>
                <w:rFonts w:ascii="Calibri" w:cs="Calibri" w:eastAsia="Calibri" w:hAnsi="Calibri"/>
                <w:i w:val="false"/>
                <w:iCs w:val="false"/>
                <w:color w:val="2E2A26"/>
                <w:sz w:val="19"/>
                <w:szCs w:val="19"/>
              </w:rPr>
              <w:t xml:space="preserve">; Chopin: </w:t>
            </w:r>
            <w:r>
              <w:rPr>
                <w:rFonts w:ascii="Calibri" w:cs="Calibri" w:eastAsia="Calibri" w:hAnsi="Calibri"/>
                <w:i/>
                <w:iCs/>
                <w:color w:val="2E2A26"/>
                <w:sz w:val="19"/>
                <w:szCs w:val="19"/>
              </w:rPr>
              <w:t xml:space="preserve">Ballade No. 4 in F minor, Op. 52</w:t>
            </w:r>
            <w:r>
              <w:rPr>
                <w:rFonts w:ascii="Calibri" w:cs="Calibri" w:eastAsia="Calibri" w:hAnsi="Calibri"/>
                <w:i w:val="false"/>
                <w:iCs w:val="false"/>
                <w:color w:val="2E2A26"/>
                <w:sz w:val="19"/>
                <w:szCs w:val="19"/>
              </w:rPr>
              <w:t xml:space="preserve">; Dutilleux: </w:t>
            </w:r>
            <w:r>
              <w:rPr>
                <w:rFonts w:ascii="Calibri" w:cs="Calibri" w:eastAsia="Calibri" w:hAnsi="Calibri"/>
                <w:i/>
                <w:iCs/>
                <w:color w:val="2E2A26"/>
                <w:sz w:val="19"/>
                <w:szCs w:val="19"/>
              </w:rPr>
              <w:t xml:space="preserve">Piano Sonata</w:t>
            </w:r>
            <w:r>
              <w:rPr>
                <w:rFonts w:ascii="Calibri" w:cs="Calibri" w:eastAsia="Calibri" w:hAnsi="Calibri"/>
                <w:i w:val="false"/>
                <w:iCs w:val="false"/>
                <w:color w:val="2E2A26"/>
                <w:sz w:val="19"/>
                <w:szCs w:val="19"/>
              </w:rPr>
              <w:t xml:space="preserve">, III. Choral et variations; Schubert: </w:t>
            </w:r>
            <w:r>
              <w:rPr>
                <w:rFonts w:ascii="Calibri" w:cs="Calibri" w:eastAsia="Calibri" w:hAnsi="Calibri"/>
                <w:i/>
                <w:iCs/>
                <w:color w:val="2E2A26"/>
                <w:sz w:val="19"/>
                <w:szCs w:val="19"/>
              </w:rPr>
              <w:t xml:space="preserve">Fantasy in F minor, D. 940</w:t>
            </w:r>
            <w:r>
              <w:rPr>
                <w:rFonts w:ascii="Calibri" w:cs="Calibri" w:eastAsia="Calibri" w:hAnsi="Calibri"/>
                <w:i w:val="false"/>
                <w:iCs w:val="false"/>
                <w:color w:val="2E2A26"/>
                <w:sz w:val="19"/>
                <w:szCs w:val="19"/>
              </w:rPr>
              <w:t xml:space="preserve"> (four hands)</w:t>
            </w:r>
          </w:p>
          <w:p>
            <w:pPr>
              <w:spacing w:after="0" w:line="238"/>
            </w:pPr>
            <w:r>
              <w:rPr>
                <w:rFonts w:ascii="Calibri" w:cs="Calibri" w:eastAsia="Calibri" w:hAnsi="Calibri"/>
                <w:i w:val="false"/>
                <w:iCs w:val="false"/>
                <w:color w:val="2E2A26"/>
                <w:sz w:val="19"/>
                <w:szCs w:val="19"/>
              </w:rPr>
              <w:t xml:space="preserve">McAllister Auditorium, San Antonio College, San Antonio, TX</w:t>
            </w:r>
          </w:p>
        </w:tc>
      </w:tr>
    </w:tbl>
    <w:p>
      <w:pPr>
        <w:keepNext/>
        <w:keepLines/>
        <w:spacing w:after="60" w:before="170"/>
      </w:pPr>
      <w:r>
        <w:rPr>
          <w:rFonts w:ascii="Calibri" w:cs="Calibri" w:eastAsia="Calibri" w:hAnsi="Calibri"/>
          <w:b/>
          <w:bCs/>
          <w:color w:val="5C4433"/>
          <w:sz w:val="20"/>
          <w:szCs w:val="20"/>
        </w:rPr>
        <w:t xml:space="preserve">Orchestral</w:t>
      </w:r>
    </w:p>
    <w:tbl>
      <w:tblPr>
        <w:tblW w:type="dxa" w:w="1036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420"/>
        <w:gridCol w:w="7948"/>
      </w:tblGrid>
      <w:tr>
        <w:trPr>
          <w:cantSplit/>
        </w:trPr>
        <w:tc>
          <w:tcPr>
            <w:tcW w:type="dxa" w:w="242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tcMar>
              <w:top w:type="dxa" w:w="0"/>
              <w:left w:type="dxa" w:w="0"/>
              <w:bottom w:type="dxa" w:w="0"/>
              <w:right w:type="dxa" w:w="120"/>
            </w:tcMar>
          </w:tcPr>
          <w:p>
            <w:pPr>
              <w:spacing w:after="0" w:before="0" w:line="238"/>
            </w:pPr>
            <w:r>
              <w:rPr>
                <w:rFonts w:ascii="Calibri" w:cs="Calibri" w:eastAsia="Calibri" w:hAnsi="Calibri"/>
                <w:b/>
                <w:bCs/>
                <w:color w:val="6E5C4C"/>
                <w:sz w:val="19"/>
                <w:szCs w:val="19"/>
              </w:rPr>
              <w:t xml:space="preserve">February 20–21, 2026</w:t>
            </w:r>
          </w:p>
        </w:tc>
        <w:tc>
          <w:tcPr>
            <w:tcW w:type="dxa" w:w="794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tcMar>
              <w:top w:type="dxa" w:w="0"/>
              <w:left w:type="dxa" w:w="0"/>
              <w:bottom w:type="dxa" w:w="0"/>
              <w:right w:type="dxa" w:w="120"/>
            </w:tcMar>
          </w:tcPr>
          <w:p>
            <w:pPr>
              <w:spacing w:after="0" w:line="238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2E2A26"/>
                <w:sz w:val="19"/>
                <w:szCs w:val="19"/>
              </w:rPr>
              <w:t xml:space="preserve">Tchaikovsky 1812 and Violin Concerto</w:t>
            </w:r>
          </w:p>
          <w:p>
            <w:pPr>
              <w:spacing w:after="0" w:line="238"/>
            </w:pPr>
            <w:r>
              <w:rPr>
                <w:rFonts w:ascii="Calibri" w:cs="Calibri" w:eastAsia="Calibri" w:hAnsi="Calibri"/>
                <w:b/>
                <w:bCs/>
                <w:color w:val="2E2A26"/>
                <w:sz w:val="19"/>
                <w:szCs w:val="19"/>
              </w:rPr>
              <w:t xml:space="preserve">Repertoire: </w:t>
            </w:r>
            <w:r>
              <w:rPr>
                <w:rFonts w:ascii="Calibri" w:cs="Calibri" w:eastAsia="Calibri" w:hAnsi="Calibri"/>
                <w:i w:val="false"/>
                <w:iCs w:val="false"/>
                <w:color w:val="2E2A26"/>
                <w:sz w:val="19"/>
                <w:szCs w:val="19"/>
              </w:rPr>
              <w:t xml:space="preserve">Ravel: </w:t>
            </w:r>
            <w:r>
              <w:rPr>
                <w:rFonts w:ascii="Calibri" w:cs="Calibri" w:eastAsia="Calibri" w:hAnsi="Calibri"/>
                <w:i/>
                <w:iCs/>
                <w:color w:val="2E2A26"/>
                <w:sz w:val="19"/>
                <w:szCs w:val="19"/>
              </w:rPr>
              <w:t xml:space="preserve">Daphnis et Chloé</w:t>
            </w:r>
            <w:r>
              <w:rPr>
                <w:rFonts w:ascii="Calibri" w:cs="Calibri" w:eastAsia="Calibri" w:hAnsi="Calibri"/>
                <w:i w:val="false"/>
                <w:iCs w:val="false"/>
                <w:color w:val="2E2A26"/>
                <w:sz w:val="19"/>
                <w:szCs w:val="19"/>
              </w:rPr>
              <w:t xml:space="preserve"> (celesta)</w:t>
            </w:r>
          </w:p>
          <w:p>
            <w:pPr>
              <w:spacing w:after="110" w:line="238"/>
            </w:pPr>
            <w:r>
              <w:rPr>
                <w:rFonts w:ascii="Calibri" w:cs="Calibri" w:eastAsia="Calibri" w:hAnsi="Calibri"/>
                <w:i w:val="false"/>
                <w:iCs w:val="false"/>
                <w:color w:val="2E2A26"/>
                <w:sz w:val="19"/>
                <w:szCs w:val="19"/>
              </w:rPr>
              <w:t xml:space="preserve">North Carolina Symphony; Meymandi Concert Hall, Raleigh, NC</w:t>
            </w:r>
          </w:p>
        </w:tc>
      </w:tr>
      <w:tr>
        <w:trPr>
          <w:cantSplit/>
        </w:trPr>
        <w:tc>
          <w:tcPr>
            <w:tcW w:type="dxa" w:w="242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tcMar>
              <w:top w:type="dxa" w:w="0"/>
              <w:left w:type="dxa" w:w="0"/>
              <w:bottom w:type="dxa" w:w="0"/>
              <w:right w:type="dxa" w:w="120"/>
            </w:tcMar>
          </w:tcPr>
          <w:p>
            <w:pPr>
              <w:spacing w:after="0" w:before="0" w:line="238"/>
            </w:pPr>
            <w:r>
              <w:rPr>
                <w:rFonts w:ascii="Calibri" w:cs="Calibri" w:eastAsia="Calibri" w:hAnsi="Calibri"/>
                <w:b/>
                <w:bCs/>
                <w:color w:val="6E5C4C"/>
                <w:sz w:val="19"/>
                <w:szCs w:val="19"/>
              </w:rPr>
              <w:t xml:space="preserve">December 12–13, 2025</w:t>
            </w:r>
          </w:p>
        </w:tc>
        <w:tc>
          <w:tcPr>
            <w:tcW w:type="dxa" w:w="794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tcMar>
              <w:top w:type="dxa" w:w="0"/>
              <w:left w:type="dxa" w:w="0"/>
              <w:bottom w:type="dxa" w:w="0"/>
              <w:right w:type="dxa" w:w="120"/>
            </w:tcMar>
          </w:tcPr>
          <w:p>
            <w:pPr>
              <w:spacing w:after="0" w:line="238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2E2A26"/>
                <w:sz w:val="19"/>
                <w:szCs w:val="19"/>
              </w:rPr>
              <w:t xml:space="preserve">Holiday Pops (piano, celesta, and keyboard)</w:t>
            </w:r>
          </w:p>
          <w:p>
            <w:pPr>
              <w:spacing w:after="110" w:line="238"/>
            </w:pPr>
            <w:r>
              <w:rPr>
                <w:rFonts w:ascii="Calibri" w:cs="Calibri" w:eastAsia="Calibri" w:hAnsi="Calibri"/>
                <w:i w:val="false"/>
                <w:iCs w:val="false"/>
                <w:color w:val="2E2A26"/>
                <w:sz w:val="19"/>
                <w:szCs w:val="19"/>
              </w:rPr>
              <w:t xml:space="preserve">North Carolina Symphony; Meymandi Concert Hall, Raleigh, NC</w:t>
            </w:r>
          </w:p>
        </w:tc>
      </w:tr>
      <w:tr>
        <w:trPr>
          <w:cantSplit/>
        </w:trPr>
        <w:tc>
          <w:tcPr>
            <w:tcW w:type="dxa" w:w="242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tcMar>
              <w:top w:type="dxa" w:w="0"/>
              <w:left w:type="dxa" w:w="0"/>
              <w:bottom w:type="dxa" w:w="0"/>
              <w:right w:type="dxa" w:w="120"/>
            </w:tcMar>
          </w:tcPr>
          <w:p>
            <w:pPr>
              <w:spacing w:after="0" w:before="0" w:line="238"/>
            </w:pPr>
            <w:r>
              <w:rPr>
                <w:rFonts w:ascii="Calibri" w:cs="Calibri" w:eastAsia="Calibri" w:hAnsi="Calibri"/>
                <w:b/>
                <w:bCs/>
                <w:color w:val="6E5C4C"/>
                <w:sz w:val="19"/>
                <w:szCs w:val="19"/>
              </w:rPr>
              <w:t xml:space="preserve">September 19–20, 2025</w:t>
            </w:r>
          </w:p>
        </w:tc>
        <w:tc>
          <w:tcPr>
            <w:tcW w:type="dxa" w:w="794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tcMar>
              <w:top w:type="dxa" w:w="0"/>
              <w:left w:type="dxa" w:w="0"/>
              <w:bottom w:type="dxa" w:w="0"/>
              <w:right w:type="dxa" w:w="120"/>
            </w:tcMar>
          </w:tcPr>
          <w:p>
            <w:pPr>
              <w:spacing w:after="0" w:line="238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2E2A26"/>
                <w:sz w:val="19"/>
                <w:szCs w:val="19"/>
              </w:rPr>
              <w:t xml:space="preserve">Rachmaninoff Piano Concerto No. 4 and Dvořák New World Symphony</w:t>
            </w:r>
          </w:p>
          <w:p>
            <w:pPr>
              <w:spacing w:after="0" w:line="238"/>
            </w:pPr>
            <w:r>
              <w:rPr>
                <w:rFonts w:ascii="Calibri" w:cs="Calibri" w:eastAsia="Calibri" w:hAnsi="Calibri"/>
                <w:b/>
                <w:bCs/>
                <w:color w:val="2E2A26"/>
                <w:sz w:val="19"/>
                <w:szCs w:val="19"/>
              </w:rPr>
              <w:t xml:space="preserve">Repertoire: </w:t>
            </w:r>
            <w:r>
              <w:rPr>
                <w:rFonts w:ascii="Calibri" w:cs="Calibri" w:eastAsia="Calibri" w:hAnsi="Calibri"/>
                <w:i w:val="false"/>
                <w:iCs w:val="false"/>
                <w:color w:val="2E2A26"/>
                <w:sz w:val="19"/>
                <w:szCs w:val="19"/>
              </w:rPr>
              <w:t xml:space="preserve">Barber: </w:t>
            </w:r>
            <w:r>
              <w:rPr>
                <w:rFonts w:ascii="Calibri" w:cs="Calibri" w:eastAsia="Calibri" w:hAnsi="Calibri"/>
                <w:i/>
                <w:iCs/>
                <w:color w:val="2E2A26"/>
                <w:sz w:val="19"/>
                <w:szCs w:val="19"/>
              </w:rPr>
              <w:t xml:space="preserve">Overture to The School for Scandal, Op. 5</w:t>
            </w:r>
            <w:r>
              <w:rPr>
                <w:rFonts w:ascii="Calibri" w:cs="Calibri" w:eastAsia="Calibri" w:hAnsi="Calibri"/>
                <w:i w:val="false"/>
                <w:iCs w:val="false"/>
                <w:color w:val="2E2A26"/>
                <w:sz w:val="19"/>
                <w:szCs w:val="19"/>
              </w:rPr>
              <w:t xml:space="preserve"> (celesta)</w:t>
            </w:r>
          </w:p>
          <w:p>
            <w:pPr>
              <w:spacing w:after="110" w:line="238"/>
            </w:pPr>
            <w:r>
              <w:rPr>
                <w:rFonts w:ascii="Calibri" w:cs="Calibri" w:eastAsia="Calibri" w:hAnsi="Calibri"/>
                <w:i w:val="false"/>
                <w:iCs w:val="false"/>
                <w:color w:val="2E2A26"/>
                <w:sz w:val="19"/>
                <w:szCs w:val="19"/>
              </w:rPr>
              <w:t xml:space="preserve">North Carolina Symphony; Meymandi Concert Hall, Raleigh, NC</w:t>
            </w:r>
          </w:p>
        </w:tc>
      </w:tr>
      <w:tr>
        <w:trPr>
          <w:cantSplit/>
        </w:trPr>
        <w:tc>
          <w:tcPr>
            <w:tcW w:type="dxa" w:w="242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tcMar>
              <w:top w:type="dxa" w:w="0"/>
              <w:left w:type="dxa" w:w="0"/>
              <w:bottom w:type="dxa" w:w="0"/>
              <w:right w:type="dxa" w:w="120"/>
            </w:tcMar>
          </w:tcPr>
          <w:p>
            <w:pPr>
              <w:spacing w:after="0" w:before="0" w:line="238"/>
            </w:pPr>
            <w:r>
              <w:rPr>
                <w:rFonts w:ascii="Calibri" w:cs="Calibri" w:eastAsia="Calibri" w:hAnsi="Calibri"/>
                <w:b/>
                <w:bCs/>
                <w:color w:val="6E5C4C"/>
                <w:sz w:val="19"/>
                <w:szCs w:val="19"/>
              </w:rPr>
              <w:t xml:space="preserve">April 25–26, 2025</w:t>
            </w:r>
          </w:p>
        </w:tc>
        <w:tc>
          <w:tcPr>
            <w:tcW w:type="dxa" w:w="794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tcMar>
              <w:top w:type="dxa" w:w="0"/>
              <w:left w:type="dxa" w:w="0"/>
              <w:bottom w:type="dxa" w:w="0"/>
              <w:right w:type="dxa" w:w="120"/>
            </w:tcMar>
          </w:tcPr>
          <w:p>
            <w:pPr>
              <w:spacing w:after="0" w:line="238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2E2A26"/>
                <w:sz w:val="19"/>
                <w:szCs w:val="19"/>
              </w:rPr>
              <w:t xml:space="preserve">Saint-Saëns Organ Symphony</w:t>
            </w:r>
          </w:p>
          <w:p>
            <w:pPr>
              <w:spacing w:after="0" w:line="238"/>
            </w:pPr>
            <w:r>
              <w:rPr>
                <w:rFonts w:ascii="Calibri" w:cs="Calibri" w:eastAsia="Calibri" w:hAnsi="Calibri"/>
                <w:b/>
                <w:bCs/>
                <w:color w:val="2E2A26"/>
                <w:sz w:val="19"/>
                <w:szCs w:val="19"/>
              </w:rPr>
              <w:t xml:space="preserve">Repertoire: </w:t>
            </w:r>
            <w:r>
              <w:rPr>
                <w:rFonts w:ascii="Calibri" w:cs="Calibri" w:eastAsia="Calibri" w:hAnsi="Calibri"/>
                <w:i w:val="false"/>
                <w:iCs w:val="false"/>
                <w:color w:val="2E2A26"/>
                <w:sz w:val="19"/>
                <w:szCs w:val="19"/>
              </w:rPr>
              <w:t xml:space="preserve">Saint-Saëns: </w:t>
            </w:r>
            <w:r>
              <w:rPr>
                <w:rFonts w:ascii="Calibri" w:cs="Calibri" w:eastAsia="Calibri" w:hAnsi="Calibri"/>
                <w:i/>
                <w:iCs/>
                <w:color w:val="2E2A26"/>
                <w:sz w:val="19"/>
                <w:szCs w:val="19"/>
              </w:rPr>
              <w:t xml:space="preserve">Symphony No. 3 in C minor, Op. 78, “Organ Symphony”</w:t>
            </w:r>
            <w:r>
              <w:rPr>
                <w:rFonts w:ascii="Calibri" w:cs="Calibri" w:eastAsia="Calibri" w:hAnsi="Calibri"/>
                <w:i w:val="false"/>
                <w:iCs w:val="false"/>
                <w:color w:val="2E2A26"/>
                <w:sz w:val="19"/>
                <w:szCs w:val="19"/>
              </w:rPr>
              <w:t xml:space="preserve"> (piano)</w:t>
            </w:r>
          </w:p>
          <w:p>
            <w:pPr>
              <w:spacing w:after="110" w:line="238"/>
            </w:pPr>
            <w:r>
              <w:rPr>
                <w:rFonts w:ascii="Calibri" w:cs="Calibri" w:eastAsia="Calibri" w:hAnsi="Calibri"/>
                <w:i w:val="false"/>
                <w:iCs w:val="false"/>
                <w:color w:val="2E2A26"/>
                <w:sz w:val="19"/>
                <w:szCs w:val="19"/>
              </w:rPr>
              <w:t xml:space="preserve">North Carolina Symphony; Meymandi Concert Hall, Raleigh, NC</w:t>
            </w:r>
          </w:p>
        </w:tc>
      </w:tr>
      <w:tr>
        <w:trPr>
          <w:cantSplit/>
        </w:trPr>
        <w:tc>
          <w:tcPr>
            <w:tcW w:type="dxa" w:w="242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tcMar>
              <w:top w:type="dxa" w:w="0"/>
              <w:left w:type="dxa" w:w="0"/>
              <w:bottom w:type="dxa" w:w="0"/>
              <w:right w:type="dxa" w:w="120"/>
            </w:tcMar>
          </w:tcPr>
          <w:p>
            <w:pPr>
              <w:spacing w:after="0" w:before="0" w:line="238"/>
            </w:pPr>
            <w:r>
              <w:rPr>
                <w:rFonts w:ascii="Calibri" w:cs="Calibri" w:eastAsia="Calibri" w:hAnsi="Calibri"/>
                <w:b/>
                <w:bCs/>
                <w:color w:val="6E5C4C"/>
                <w:sz w:val="19"/>
                <w:szCs w:val="19"/>
              </w:rPr>
              <w:t xml:space="preserve">November 14–17, 2024</w:t>
            </w:r>
          </w:p>
        </w:tc>
        <w:tc>
          <w:tcPr>
            <w:tcW w:type="dxa" w:w="794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tcMar>
              <w:top w:type="dxa" w:w="0"/>
              <w:left w:type="dxa" w:w="0"/>
              <w:bottom w:type="dxa" w:w="0"/>
              <w:right w:type="dxa" w:w="120"/>
            </w:tcMar>
          </w:tcPr>
          <w:p>
            <w:pPr>
              <w:spacing w:after="0" w:line="238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2E2A26"/>
                <w:sz w:val="19"/>
                <w:szCs w:val="19"/>
              </w:rPr>
              <w:t xml:space="preserve">Beethoven Piano Concerto No. 3</w:t>
            </w:r>
          </w:p>
          <w:p>
            <w:pPr>
              <w:spacing w:after="0" w:line="238"/>
            </w:pPr>
            <w:r>
              <w:rPr>
                <w:rFonts w:ascii="Calibri" w:cs="Calibri" w:eastAsia="Calibri" w:hAnsi="Calibri"/>
                <w:b/>
                <w:bCs/>
                <w:color w:val="2E2A26"/>
                <w:sz w:val="19"/>
                <w:szCs w:val="19"/>
              </w:rPr>
              <w:t xml:space="preserve">Repertoire: </w:t>
            </w:r>
            <w:r>
              <w:rPr>
                <w:rFonts w:ascii="Calibri" w:cs="Calibri" w:eastAsia="Calibri" w:hAnsi="Calibri"/>
                <w:i w:val="false"/>
                <w:iCs w:val="false"/>
                <w:color w:val="2E2A26"/>
                <w:sz w:val="19"/>
                <w:szCs w:val="19"/>
              </w:rPr>
              <w:t xml:space="preserve">Sarah Gibson: </w:t>
            </w:r>
            <w:r>
              <w:rPr>
                <w:rFonts w:ascii="Calibri" w:cs="Calibri" w:eastAsia="Calibri" w:hAnsi="Calibri"/>
                <w:i/>
                <w:iCs/>
                <w:color w:val="2E2A26"/>
                <w:sz w:val="19"/>
                <w:szCs w:val="19"/>
              </w:rPr>
              <w:t xml:space="preserve">Warp &amp; Weft</w:t>
            </w:r>
            <w:r>
              <w:rPr>
                <w:rFonts w:ascii="Calibri" w:cs="Calibri" w:eastAsia="Calibri" w:hAnsi="Calibri"/>
                <w:i w:val="false"/>
                <w:iCs w:val="false"/>
                <w:color w:val="2E2A26"/>
                <w:sz w:val="19"/>
                <w:szCs w:val="19"/>
              </w:rPr>
              <w:t xml:space="preserve"> (piano)</w:t>
            </w:r>
          </w:p>
          <w:p>
            <w:pPr>
              <w:spacing w:after="0" w:line="238"/>
            </w:pPr>
            <w:r>
              <w:rPr>
                <w:rFonts w:ascii="Calibri" w:cs="Calibri" w:eastAsia="Calibri" w:hAnsi="Calibri"/>
                <w:i w:val="false"/>
                <w:iCs w:val="false"/>
                <w:color w:val="2E2A26"/>
                <w:sz w:val="19"/>
                <w:szCs w:val="19"/>
              </w:rPr>
              <w:t xml:space="preserve">North Carolina Symphony</w:t>
            </w:r>
          </w:p>
          <w:p>
            <w:pPr>
              <w:spacing w:after="110" w:line="238"/>
            </w:pPr>
            <w:r>
              <w:rPr>
                <w:rFonts w:ascii="Calibri" w:cs="Calibri" w:eastAsia="Calibri" w:hAnsi="Calibri"/>
                <w:i w:val="false"/>
                <w:iCs w:val="false"/>
                <w:color w:val="2E2A26"/>
                <w:sz w:val="19"/>
                <w:szCs w:val="19"/>
              </w:rPr>
              <w:t xml:space="preserve">Owens Auditorium at Bradshaw Performing Arts Center, Pinehurst, NC; Meymandi Concert Hall, Raleigh, NC; Wilson Center, Wilmington, NC</w:t>
            </w:r>
          </w:p>
        </w:tc>
      </w:tr>
      <w:tr>
        <w:trPr>
          <w:cantSplit/>
        </w:trPr>
        <w:tc>
          <w:tcPr>
            <w:tcW w:type="dxa" w:w="242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tcMar>
              <w:top w:type="dxa" w:w="0"/>
              <w:left w:type="dxa" w:w="0"/>
              <w:bottom w:type="dxa" w:w="0"/>
              <w:right w:type="dxa" w:w="120"/>
            </w:tcMar>
          </w:tcPr>
          <w:p>
            <w:pPr>
              <w:spacing w:after="0" w:before="0" w:line="238"/>
            </w:pPr>
            <w:r>
              <w:rPr>
                <w:rFonts w:ascii="Calibri" w:cs="Calibri" w:eastAsia="Calibri" w:hAnsi="Calibri"/>
                <w:b/>
                <w:bCs/>
                <w:color w:val="6E5C4C"/>
                <w:sz w:val="19"/>
                <w:szCs w:val="19"/>
              </w:rPr>
              <w:t xml:space="preserve">April 6, 2024</w:t>
            </w:r>
          </w:p>
        </w:tc>
        <w:tc>
          <w:tcPr>
            <w:tcW w:type="dxa" w:w="794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tcMar>
              <w:top w:type="dxa" w:w="0"/>
              <w:left w:type="dxa" w:w="0"/>
              <w:bottom w:type="dxa" w:w="0"/>
              <w:right w:type="dxa" w:w="120"/>
            </w:tcMar>
          </w:tcPr>
          <w:p>
            <w:pPr>
              <w:spacing w:after="0" w:line="238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2E2A26"/>
                <w:sz w:val="19"/>
                <w:szCs w:val="19"/>
              </w:rPr>
              <w:t xml:space="preserve">Peter and the Wolf</w:t>
            </w:r>
          </w:p>
          <w:p>
            <w:pPr>
              <w:spacing w:after="0" w:line="238"/>
            </w:pPr>
            <w:r>
              <w:rPr>
                <w:rFonts w:ascii="Calibri" w:cs="Calibri" w:eastAsia="Calibri" w:hAnsi="Calibri"/>
                <w:b/>
                <w:bCs/>
                <w:color w:val="2E2A26"/>
                <w:sz w:val="19"/>
                <w:szCs w:val="19"/>
              </w:rPr>
              <w:t xml:space="preserve">Repertoire: </w:t>
            </w:r>
            <w:r>
              <w:rPr>
                <w:rFonts w:ascii="Calibri" w:cs="Calibri" w:eastAsia="Calibri" w:hAnsi="Calibri"/>
                <w:i w:val="false"/>
                <w:iCs w:val="false"/>
                <w:color w:val="2E2A26"/>
                <w:sz w:val="19"/>
                <w:szCs w:val="19"/>
              </w:rPr>
              <w:t xml:space="preserve">Saint-Saëns: </w:t>
            </w:r>
            <w:r>
              <w:rPr>
                <w:rFonts w:ascii="Calibri" w:cs="Calibri" w:eastAsia="Calibri" w:hAnsi="Calibri"/>
                <w:i/>
                <w:iCs/>
                <w:color w:val="2E2A26"/>
                <w:sz w:val="19"/>
                <w:szCs w:val="19"/>
              </w:rPr>
              <w:t xml:space="preserve">“Fossils” from Carnival of the Animals</w:t>
            </w:r>
            <w:r>
              <w:rPr>
                <w:rFonts w:ascii="Calibri" w:cs="Calibri" w:eastAsia="Calibri" w:hAnsi="Calibri"/>
                <w:i w:val="false"/>
                <w:iCs w:val="false"/>
                <w:color w:val="2E2A26"/>
                <w:sz w:val="19"/>
                <w:szCs w:val="19"/>
              </w:rPr>
              <w:t xml:space="preserve"> (Piano I); Respighi: </w:t>
            </w:r>
            <w:r>
              <w:rPr>
                <w:rFonts w:ascii="Calibri" w:cs="Calibri" w:eastAsia="Calibri" w:hAnsi="Calibri"/>
                <w:i/>
                <w:iCs/>
                <w:color w:val="2E2A26"/>
                <w:sz w:val="19"/>
                <w:szCs w:val="19"/>
              </w:rPr>
              <w:t xml:space="preserve">“The Cuckoo”</w:t>
            </w:r>
            <w:r>
              <w:rPr>
                <w:rFonts w:ascii="Calibri" w:cs="Calibri" w:eastAsia="Calibri" w:hAnsi="Calibri"/>
                <w:i w:val="false"/>
                <w:iCs w:val="false"/>
                <w:color w:val="2E2A26"/>
                <w:sz w:val="19"/>
                <w:szCs w:val="19"/>
              </w:rPr>
              <w:t xml:space="preserve"> (celesta)</w:t>
            </w:r>
          </w:p>
          <w:p>
            <w:pPr>
              <w:spacing w:after="110" w:line="238"/>
            </w:pPr>
            <w:r>
              <w:rPr>
                <w:rFonts w:ascii="Calibri" w:cs="Calibri" w:eastAsia="Calibri" w:hAnsi="Calibri"/>
                <w:i w:val="false"/>
                <w:iCs w:val="false"/>
                <w:color w:val="2E2A26"/>
                <w:sz w:val="19"/>
                <w:szCs w:val="19"/>
              </w:rPr>
              <w:t xml:space="preserve">North Carolina Symphony; Meymandi Concert Hall, Raleigh, NC</w:t>
            </w:r>
          </w:p>
        </w:tc>
      </w:tr>
      <w:tr>
        <w:trPr>
          <w:cantSplit/>
        </w:trPr>
        <w:tc>
          <w:tcPr>
            <w:tcW w:type="dxa" w:w="242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tcMar>
              <w:top w:type="dxa" w:w="0"/>
              <w:left w:type="dxa" w:w="0"/>
              <w:bottom w:type="dxa" w:w="0"/>
              <w:right w:type="dxa" w:w="120"/>
            </w:tcMar>
          </w:tcPr>
          <w:p>
            <w:pPr>
              <w:spacing w:after="0" w:before="0" w:line="238"/>
            </w:pPr>
            <w:r>
              <w:rPr>
                <w:rFonts w:ascii="Calibri" w:cs="Calibri" w:eastAsia="Calibri" w:hAnsi="Calibri"/>
                <w:b/>
                <w:bCs/>
                <w:color w:val="6E5C4C"/>
                <w:sz w:val="19"/>
                <w:szCs w:val="19"/>
              </w:rPr>
              <w:t xml:space="preserve">February 23–24, 2024</w:t>
            </w:r>
          </w:p>
        </w:tc>
        <w:tc>
          <w:tcPr>
            <w:tcW w:type="dxa" w:w="794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tcMar>
              <w:top w:type="dxa" w:w="0"/>
              <w:left w:type="dxa" w:w="0"/>
              <w:bottom w:type="dxa" w:w="0"/>
              <w:right w:type="dxa" w:w="120"/>
            </w:tcMar>
          </w:tcPr>
          <w:p>
            <w:pPr>
              <w:spacing w:after="0" w:line="238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2E2A26"/>
                <w:sz w:val="19"/>
                <w:szCs w:val="19"/>
              </w:rPr>
              <w:t xml:space="preserve">Carlos, Thibaudet, and Pines of Rome</w:t>
            </w:r>
          </w:p>
          <w:p>
            <w:pPr>
              <w:spacing w:after="0" w:line="238"/>
            </w:pPr>
            <w:r>
              <w:rPr>
                <w:rFonts w:ascii="Calibri" w:cs="Calibri" w:eastAsia="Calibri" w:hAnsi="Calibri"/>
                <w:b/>
                <w:bCs/>
                <w:color w:val="2E2A26"/>
                <w:sz w:val="19"/>
                <w:szCs w:val="19"/>
              </w:rPr>
              <w:t xml:space="preserve">Repertoire: </w:t>
            </w:r>
            <w:r>
              <w:rPr>
                <w:rFonts w:ascii="Calibri" w:cs="Calibri" w:eastAsia="Calibri" w:hAnsi="Calibri"/>
                <w:i w:val="false"/>
                <w:iCs w:val="false"/>
                <w:color w:val="2E2A26"/>
                <w:sz w:val="19"/>
                <w:szCs w:val="19"/>
              </w:rPr>
              <w:t xml:space="preserve">Respighi: </w:t>
            </w:r>
            <w:r>
              <w:rPr>
                <w:rFonts w:ascii="Calibri" w:cs="Calibri" w:eastAsia="Calibri" w:hAnsi="Calibri"/>
                <w:i/>
                <w:iCs/>
                <w:color w:val="2E2A26"/>
                <w:sz w:val="19"/>
                <w:szCs w:val="19"/>
              </w:rPr>
              <w:t xml:space="preserve">Pini di Roma (The Pines of Rome), P. 141</w:t>
            </w:r>
            <w:r>
              <w:rPr>
                <w:rFonts w:ascii="Calibri" w:cs="Calibri" w:eastAsia="Calibri" w:hAnsi="Calibri"/>
                <w:i w:val="false"/>
                <w:iCs w:val="false"/>
                <w:color w:val="2E2A26"/>
                <w:sz w:val="19"/>
                <w:szCs w:val="19"/>
              </w:rPr>
              <w:t xml:space="preserve"> (celesta); Respighi: </w:t>
            </w:r>
            <w:r>
              <w:rPr>
                <w:rFonts w:ascii="Calibri" w:cs="Calibri" w:eastAsia="Calibri" w:hAnsi="Calibri"/>
                <w:i/>
                <w:iCs/>
                <w:color w:val="2E2A26"/>
                <w:sz w:val="19"/>
                <w:szCs w:val="19"/>
              </w:rPr>
              <w:t xml:space="preserve">Feste romane (Roman Festivals)</w:t>
            </w:r>
            <w:r>
              <w:rPr>
                <w:rFonts w:ascii="Calibri" w:cs="Calibri" w:eastAsia="Calibri" w:hAnsi="Calibri"/>
                <w:i w:val="false"/>
                <w:iCs w:val="false"/>
                <w:color w:val="2E2A26"/>
                <w:sz w:val="19"/>
                <w:szCs w:val="19"/>
              </w:rPr>
              <w:t xml:space="preserve"> (piano)</w:t>
            </w:r>
          </w:p>
          <w:p>
            <w:pPr>
              <w:spacing w:after="110" w:line="238"/>
            </w:pPr>
            <w:r>
              <w:rPr>
                <w:rFonts w:ascii="Calibri" w:cs="Calibri" w:eastAsia="Calibri" w:hAnsi="Calibri"/>
                <w:i w:val="false"/>
                <w:iCs w:val="false"/>
                <w:color w:val="2E2A26"/>
                <w:sz w:val="19"/>
                <w:szCs w:val="19"/>
              </w:rPr>
              <w:t xml:space="preserve">North Carolina Symphony; Meymandi Concert Hall, Raleigh, NC</w:t>
            </w:r>
          </w:p>
        </w:tc>
      </w:tr>
      <w:tr>
        <w:trPr>
          <w:cantSplit/>
        </w:trPr>
        <w:tc>
          <w:tcPr>
            <w:tcW w:type="dxa" w:w="242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tcMar>
              <w:top w:type="dxa" w:w="0"/>
              <w:left w:type="dxa" w:w="0"/>
              <w:bottom w:type="dxa" w:w="0"/>
              <w:right w:type="dxa" w:w="120"/>
            </w:tcMar>
          </w:tcPr>
          <w:p>
            <w:pPr>
              <w:spacing w:after="0" w:before="0" w:line="238"/>
            </w:pPr>
            <w:r>
              <w:rPr>
                <w:rFonts w:ascii="Calibri" w:cs="Calibri" w:eastAsia="Calibri" w:hAnsi="Calibri"/>
                <w:b/>
                <w:bCs/>
                <w:color w:val="6E5C4C"/>
                <w:sz w:val="19"/>
                <w:szCs w:val="19"/>
              </w:rPr>
              <w:t xml:space="preserve">December 22–23, 2023</w:t>
            </w:r>
          </w:p>
        </w:tc>
        <w:tc>
          <w:tcPr>
            <w:tcW w:type="dxa" w:w="794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tcMar>
              <w:top w:type="dxa" w:w="0"/>
              <w:left w:type="dxa" w:w="0"/>
              <w:bottom w:type="dxa" w:w="0"/>
              <w:right w:type="dxa" w:w="120"/>
            </w:tcMar>
          </w:tcPr>
          <w:p>
            <w:pPr>
              <w:spacing w:after="0" w:line="238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2E2A26"/>
                <w:sz w:val="19"/>
                <w:szCs w:val="19"/>
              </w:rPr>
              <w:t xml:space="preserve">A Candlelight Christmas (keyboard)</w:t>
            </w:r>
          </w:p>
          <w:p>
            <w:pPr>
              <w:spacing w:after="110" w:line="238"/>
            </w:pPr>
            <w:r>
              <w:rPr>
                <w:rFonts w:ascii="Calibri" w:cs="Calibri" w:eastAsia="Calibri" w:hAnsi="Calibri"/>
                <w:i w:val="false"/>
                <w:iCs w:val="false"/>
                <w:color w:val="2E2A26"/>
                <w:sz w:val="19"/>
                <w:szCs w:val="19"/>
              </w:rPr>
              <w:t xml:space="preserve">North Carolina Symphony; Meymandi Concert Hall, Raleigh, NC</w:t>
            </w:r>
          </w:p>
        </w:tc>
      </w:tr>
      <w:tr>
        <w:trPr>
          <w:cantSplit/>
        </w:trPr>
        <w:tc>
          <w:tcPr>
            <w:tcW w:type="dxa" w:w="242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tcMar>
              <w:top w:type="dxa" w:w="0"/>
              <w:left w:type="dxa" w:w="0"/>
              <w:bottom w:type="dxa" w:w="0"/>
              <w:right w:type="dxa" w:w="120"/>
            </w:tcMar>
          </w:tcPr>
          <w:p>
            <w:pPr>
              <w:spacing w:after="0" w:before="0" w:line="238"/>
            </w:pPr>
            <w:r>
              <w:rPr>
                <w:rFonts w:ascii="Calibri" w:cs="Calibri" w:eastAsia="Calibri" w:hAnsi="Calibri"/>
                <w:b/>
                <w:bCs/>
                <w:color w:val="6E5C4C"/>
                <w:sz w:val="19"/>
                <w:szCs w:val="19"/>
              </w:rPr>
              <w:t xml:space="preserve">November 21, 2023</w:t>
            </w:r>
          </w:p>
        </w:tc>
        <w:tc>
          <w:tcPr>
            <w:tcW w:type="dxa" w:w="794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tcMar>
              <w:top w:type="dxa" w:w="0"/>
              <w:left w:type="dxa" w:w="0"/>
              <w:bottom w:type="dxa" w:w="0"/>
              <w:right w:type="dxa" w:w="120"/>
            </w:tcMar>
          </w:tcPr>
          <w:p>
            <w:pPr>
              <w:spacing w:after="0" w:line="238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2E2A26"/>
                <w:sz w:val="19"/>
                <w:szCs w:val="19"/>
              </w:rPr>
              <w:t xml:space="preserve">Holiday Pops (keyboard)</w:t>
            </w:r>
          </w:p>
          <w:p>
            <w:pPr>
              <w:spacing w:after="0" w:line="238"/>
            </w:pPr>
            <w:r>
              <w:rPr>
                <w:rFonts w:ascii="Calibri" w:cs="Calibri" w:eastAsia="Calibri" w:hAnsi="Calibri"/>
                <w:i w:val="false"/>
                <w:iCs w:val="false"/>
                <w:color w:val="2E2A26"/>
                <w:sz w:val="19"/>
                <w:szCs w:val="19"/>
              </w:rPr>
              <w:t xml:space="preserve">North Carolina Symphony; Paramount Theatre, Goldsboro, NC</w:t>
            </w:r>
          </w:p>
        </w:tc>
      </w:tr>
    </w:tbl>
    <w:p>
      <w:pPr>
        <w:keepNext/>
        <w:keepLines/>
        <w:pBdr>
          <w:bottom w:val="single" w:color="C4B7A8" w:sz="6" w:space="3"/>
        </w:pBdr>
        <w:spacing w:after="80" w:before="210"/>
      </w:pPr>
      <w:r>
        <w:rPr>
          <w:rFonts w:ascii="Calibri" w:cs="Calibri" w:eastAsia="Calibri" w:hAnsi="Calibri"/>
          <w:b/>
          <w:bCs/>
          <w:caps/>
          <w:color w:val="5C4433"/>
          <w:spacing w:val="14"/>
          <w:sz w:val="23"/>
          <w:szCs w:val="23"/>
        </w:rPr>
        <w:t xml:space="preserve">Presentations, Masterclasses &amp; Conference Activity</w:t>
      </w:r>
    </w:p>
    <w:p>
      <w:pPr>
        <w:keepNext/>
        <w:keepLines/>
        <w:spacing w:after="60" w:before="60"/>
      </w:pPr>
      <w:r>
        <w:rPr>
          <w:rFonts w:ascii="Calibri" w:cs="Calibri" w:eastAsia="Calibri" w:hAnsi="Calibri"/>
          <w:b/>
          <w:bCs/>
          <w:color w:val="5C4433"/>
          <w:sz w:val="20"/>
          <w:szCs w:val="20"/>
        </w:rPr>
        <w:t xml:space="preserve">Conference Presentation</w:t>
      </w:r>
    </w:p>
    <w:tbl>
      <w:tblPr>
        <w:tblW w:type="dxa" w:w="1036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420"/>
        <w:gridCol w:w="7948"/>
      </w:tblGrid>
      <w:tr>
        <w:trPr>
          <w:cantSplit/>
        </w:trPr>
        <w:tc>
          <w:tcPr>
            <w:tcW w:type="dxa" w:w="242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tcMar>
              <w:top w:type="dxa" w:w="0"/>
              <w:left w:type="dxa" w:w="0"/>
              <w:bottom w:type="dxa" w:w="0"/>
              <w:right w:type="dxa" w:w="120"/>
            </w:tcMar>
          </w:tcPr>
          <w:p>
            <w:pPr>
              <w:spacing w:after="0" w:before="0" w:line="238"/>
            </w:pPr>
            <w:r>
              <w:rPr>
                <w:rFonts w:ascii="Calibri" w:cs="Calibri" w:eastAsia="Calibri" w:hAnsi="Calibri"/>
                <w:b/>
                <w:bCs/>
                <w:color w:val="6E5C4C"/>
                <w:sz w:val="19"/>
                <w:szCs w:val="19"/>
              </w:rPr>
              <w:t xml:space="preserve">March 18, 2025</w:t>
            </w:r>
          </w:p>
        </w:tc>
        <w:tc>
          <w:tcPr>
            <w:tcW w:type="dxa" w:w="794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tcMar>
              <w:top w:type="dxa" w:w="0"/>
              <w:left w:type="dxa" w:w="0"/>
              <w:bottom w:type="dxa" w:w="0"/>
              <w:right w:type="dxa" w:w="120"/>
            </w:tcMar>
          </w:tcPr>
          <w:p>
            <w:pPr>
              <w:spacing w:after="0" w:line="238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2E2A26"/>
                <w:sz w:val="19"/>
                <w:szCs w:val="19"/>
              </w:rPr>
              <w:t xml:space="preserve">“From Arirang to BTS: Piano Ensemble Music of Korean Composers”</w:t>
            </w:r>
          </w:p>
          <w:p>
            <w:pPr>
              <w:spacing w:after="0" w:line="238"/>
            </w:pPr>
            <w:r>
              <w:rPr>
                <w:rFonts w:ascii="Calibri" w:cs="Calibri" w:eastAsia="Calibri" w:hAnsi="Calibri"/>
                <w:i w:val="false"/>
                <w:iCs w:val="false"/>
                <w:color w:val="2E2A26"/>
                <w:sz w:val="19"/>
                <w:szCs w:val="19"/>
              </w:rPr>
              <w:t xml:space="preserve">Co-presented with Moon Choi and Kent Lyman</w:t>
            </w:r>
          </w:p>
          <w:p>
            <w:pPr>
              <w:spacing w:after="0" w:line="238"/>
            </w:pPr>
            <w:r>
              <w:rPr>
                <w:rFonts w:ascii="Calibri" w:cs="Calibri" w:eastAsia="Calibri" w:hAnsi="Calibri"/>
                <w:i w:val="false"/>
                <w:iCs w:val="false"/>
                <w:color w:val="2E2A26"/>
                <w:sz w:val="19"/>
                <w:szCs w:val="19"/>
              </w:rPr>
              <w:t xml:space="preserve">Music Teachers National Association Conference; Hilton Minneapolis, Minneapolis, MN</w:t>
            </w:r>
          </w:p>
        </w:tc>
      </w:tr>
    </w:tbl>
    <w:p>
      <w:pPr>
        <w:keepNext/>
        <w:keepLines/>
        <w:spacing w:after="60" w:before="170"/>
      </w:pPr>
      <w:r>
        <w:rPr>
          <w:rFonts w:ascii="Calibri" w:cs="Calibri" w:eastAsia="Calibri" w:hAnsi="Calibri"/>
          <w:b/>
          <w:bCs/>
          <w:color w:val="5C4433"/>
          <w:sz w:val="20"/>
          <w:szCs w:val="20"/>
        </w:rPr>
        <w:t xml:space="preserve">Masterclasses &amp; Invited Presentations</w:t>
      </w:r>
    </w:p>
    <w:p>
      <w:pPr>
        <w:pStyle w:val="ListParagraph"/>
        <w:numPr>
          <w:ilvl w:val="0"/>
          <w:numId w:val="2"/>
        </w:numPr>
        <w:spacing w:after="22" w:line="238"/>
      </w:pPr>
      <w:r>
        <w:rPr>
          <w:rFonts w:ascii="Calibri" w:cs="Calibri" w:eastAsia="Calibri" w:hAnsi="Calibri"/>
          <w:i w:val="false"/>
          <w:iCs w:val="false"/>
          <w:color w:val="2E2A26"/>
          <w:sz w:val="19"/>
          <w:szCs w:val="19"/>
        </w:rPr>
        <w:t xml:space="preserve">Chamber music masterclass, North Carolina Chamber Music Institute (January 2026)</w:t>
      </w:r>
    </w:p>
    <w:p>
      <w:pPr>
        <w:pStyle w:val="ListParagraph"/>
        <w:numPr>
          <w:ilvl w:val="0"/>
          <w:numId w:val="2"/>
        </w:numPr>
        <w:spacing w:after="22" w:line="238"/>
      </w:pPr>
      <w:r>
        <w:rPr>
          <w:rFonts w:ascii="Calibri" w:cs="Calibri" w:eastAsia="Calibri" w:hAnsi="Calibri"/>
          <w:i w:val="false"/>
          <w:iCs w:val="false"/>
          <w:color w:val="2E2A26"/>
          <w:sz w:val="19"/>
          <w:szCs w:val="19"/>
        </w:rPr>
        <w:t xml:space="preserve">“How to Practice,” presentation to Meredith College piano majors, Repertoire Class (September 2025)</w:t>
      </w:r>
    </w:p>
    <w:p>
      <w:pPr>
        <w:pStyle w:val="ListParagraph"/>
        <w:numPr>
          <w:ilvl w:val="0"/>
          <w:numId w:val="2"/>
        </w:numPr>
        <w:spacing w:after="22" w:line="238"/>
      </w:pPr>
      <w:r>
        <w:rPr>
          <w:rFonts w:ascii="Calibri" w:cs="Calibri" w:eastAsia="Calibri" w:hAnsi="Calibri"/>
          <w:i w:val="false"/>
          <w:iCs w:val="false"/>
          <w:color w:val="2E2A26"/>
          <w:sz w:val="19"/>
          <w:szCs w:val="19"/>
        </w:rPr>
        <w:t xml:space="preserve">Piano masterclass for students of the Cary-Apex Piano Teachers Association (March 2025)</w:t>
      </w:r>
    </w:p>
    <w:p>
      <w:pPr>
        <w:pStyle w:val="ListParagraph"/>
        <w:numPr>
          <w:ilvl w:val="0"/>
          <w:numId w:val="2"/>
        </w:numPr>
        <w:spacing w:after="22" w:line="238"/>
      </w:pPr>
      <w:r>
        <w:rPr>
          <w:rFonts w:ascii="Calibri" w:cs="Calibri" w:eastAsia="Calibri" w:hAnsi="Calibri"/>
          <w:i w:val="false"/>
          <w:iCs w:val="false"/>
          <w:color w:val="2E2A26"/>
          <w:sz w:val="19"/>
          <w:szCs w:val="19"/>
        </w:rPr>
        <w:t xml:space="preserve">Piano masterclass, Ashe School of Music (February 2025)</w:t>
      </w:r>
    </w:p>
    <w:p>
      <w:pPr>
        <w:pStyle w:val="ListParagraph"/>
        <w:numPr>
          <w:ilvl w:val="0"/>
          <w:numId w:val="2"/>
        </w:numPr>
        <w:spacing w:after="22" w:line="238"/>
      </w:pPr>
      <w:r>
        <w:rPr>
          <w:rFonts w:ascii="Calibri" w:cs="Calibri" w:eastAsia="Calibri" w:hAnsi="Calibri"/>
          <w:i w:val="false"/>
          <w:iCs w:val="false"/>
          <w:color w:val="2E2A26"/>
          <w:sz w:val="19"/>
          <w:szCs w:val="19"/>
        </w:rPr>
        <w:t xml:space="preserve">Piano masterclass, Texas State International Piano Festival, Rising Faculty Star (July 2021)</w:t>
      </w:r>
    </w:p>
    <w:p>
      <w:pPr>
        <w:pStyle w:val="ListParagraph"/>
        <w:numPr>
          <w:ilvl w:val="0"/>
          <w:numId w:val="2"/>
        </w:numPr>
        <w:spacing w:after="22" w:line="238"/>
      </w:pPr>
      <w:r>
        <w:rPr>
          <w:rFonts w:ascii="Calibri" w:cs="Calibri" w:eastAsia="Calibri" w:hAnsi="Calibri"/>
          <w:i w:val="false"/>
          <w:iCs w:val="false"/>
          <w:color w:val="2E2A26"/>
          <w:sz w:val="19"/>
          <w:szCs w:val="19"/>
        </w:rPr>
        <w:t xml:space="preserve">Piano masterclasses, Stony Brook University (April 2018, December 2015)</w:t>
      </w:r>
    </w:p>
    <w:p>
      <w:pPr>
        <w:keepNext/>
        <w:keepLines/>
        <w:pBdr>
          <w:bottom w:val="single" w:color="C4B7A8" w:sz="6" w:space="3"/>
        </w:pBdr>
        <w:spacing w:after="80" w:before="210"/>
      </w:pPr>
      <w:r>
        <w:rPr>
          <w:rFonts w:ascii="Calibri" w:cs="Calibri" w:eastAsia="Calibri" w:hAnsi="Calibri"/>
          <w:b/>
          <w:bCs/>
          <w:caps/>
          <w:color w:val="5C4433"/>
          <w:spacing w:val="14"/>
          <w:sz w:val="23"/>
          <w:szCs w:val="23"/>
        </w:rPr>
        <w:t xml:space="preserve">Competitions &amp; Honors</w:t>
      </w:r>
    </w:p>
    <w:p>
      <w:pPr>
        <w:pStyle w:val="ListParagraph"/>
        <w:numPr>
          <w:ilvl w:val="0"/>
          <w:numId w:val="2"/>
        </w:numPr>
        <w:spacing w:after="22" w:line="238"/>
      </w:pPr>
      <w:r>
        <w:rPr>
          <w:rFonts w:ascii="Calibri" w:cs="Calibri" w:eastAsia="Calibri" w:hAnsi="Calibri"/>
          <w:i w:val="false"/>
          <w:iCs w:val="false"/>
          <w:color w:val="2E2A26"/>
          <w:sz w:val="19"/>
          <w:szCs w:val="19"/>
        </w:rPr>
        <w:t xml:space="preserve">Trinity International Music Competition — Gold Medalist, Professional Category (2022)</w:t>
      </w:r>
    </w:p>
    <w:p>
      <w:pPr>
        <w:pStyle w:val="ListParagraph"/>
        <w:numPr>
          <w:ilvl w:val="0"/>
          <w:numId w:val="2"/>
        </w:numPr>
        <w:spacing w:after="22" w:line="238"/>
      </w:pPr>
      <w:r>
        <w:rPr>
          <w:rFonts w:ascii="Calibri" w:cs="Calibri" w:eastAsia="Calibri" w:hAnsi="Calibri"/>
          <w:i w:val="false"/>
          <w:iCs w:val="false"/>
          <w:color w:val="2E2A26"/>
          <w:sz w:val="19"/>
          <w:szCs w:val="19"/>
        </w:rPr>
        <w:t xml:space="preserve">Schubert Club Competition — First Prize, Graduate Piano (2013)</w:t>
      </w:r>
    </w:p>
    <w:p>
      <w:pPr>
        <w:pStyle w:val="ListParagraph"/>
        <w:numPr>
          <w:ilvl w:val="0"/>
          <w:numId w:val="2"/>
        </w:numPr>
        <w:spacing w:after="22" w:line="238"/>
      </w:pPr>
      <w:r>
        <w:rPr>
          <w:rFonts w:ascii="Calibri" w:cs="Calibri" w:eastAsia="Calibri" w:hAnsi="Calibri"/>
          <w:i w:val="false"/>
          <w:iCs w:val="false"/>
          <w:color w:val="2E2A26"/>
          <w:sz w:val="19"/>
          <w:szCs w:val="19"/>
        </w:rPr>
        <w:t xml:space="preserve">Schubert Club Competition — Second Prize, College Piano (2009)</w:t>
      </w:r>
    </w:p>
    <w:p>
      <w:pPr>
        <w:pStyle w:val="ListParagraph"/>
        <w:numPr>
          <w:ilvl w:val="0"/>
          <w:numId w:val="2"/>
        </w:numPr>
        <w:spacing w:after="22" w:line="238"/>
      </w:pPr>
      <w:r>
        <w:rPr>
          <w:rFonts w:ascii="Calibri" w:cs="Calibri" w:eastAsia="Calibri" w:hAnsi="Calibri"/>
          <w:i w:val="false"/>
          <w:iCs w:val="false"/>
          <w:color w:val="2E2A26"/>
          <w:sz w:val="19"/>
          <w:szCs w:val="19"/>
        </w:rPr>
        <w:t xml:space="preserve">Bauru–Atlanta Competition — Second Prize (2009)</w:t>
      </w:r>
    </w:p>
    <w:p>
      <w:pPr>
        <w:pStyle w:val="ListParagraph"/>
        <w:numPr>
          <w:ilvl w:val="0"/>
          <w:numId w:val="2"/>
        </w:numPr>
        <w:spacing w:after="22" w:line="238"/>
      </w:pPr>
      <w:r>
        <w:rPr>
          <w:rFonts w:ascii="Calibri" w:cs="Calibri" w:eastAsia="Calibri" w:hAnsi="Calibri"/>
          <w:i w:val="false"/>
          <w:iCs w:val="false"/>
          <w:color w:val="2E2A26"/>
          <w:sz w:val="19"/>
          <w:szCs w:val="19"/>
        </w:rPr>
        <w:t xml:space="preserve">National Association of Asian Professionals (NAAP) and Collaborative Artists East–West — Joint Scholarship Recipient and NAAP Gala Performer (2008)</w:t>
      </w:r>
    </w:p>
    <w:p>
      <w:pPr>
        <w:pStyle w:val="ListParagraph"/>
        <w:numPr>
          <w:ilvl w:val="0"/>
          <w:numId w:val="2"/>
        </w:numPr>
        <w:spacing w:after="22" w:line="238"/>
      </w:pPr>
      <w:r>
        <w:rPr>
          <w:rFonts w:ascii="Calibri" w:cs="Calibri" w:eastAsia="Calibri" w:hAnsi="Calibri"/>
          <w:i w:val="false"/>
          <w:iCs w:val="false"/>
          <w:color w:val="2E2A26"/>
          <w:sz w:val="19"/>
          <w:szCs w:val="19"/>
        </w:rPr>
        <w:t xml:space="preserve">Music Teachers National Association STAR Award (2008)</w:t>
      </w:r>
    </w:p>
    <w:p>
      <w:pPr>
        <w:keepNext/>
        <w:keepLines/>
        <w:pBdr>
          <w:bottom w:val="single" w:color="C4B7A8" w:sz="6" w:space="3"/>
        </w:pBdr>
        <w:spacing w:after="80" w:before="210"/>
      </w:pPr>
      <w:r>
        <w:rPr>
          <w:rFonts w:ascii="Calibri" w:cs="Calibri" w:eastAsia="Calibri" w:hAnsi="Calibri"/>
          <w:b/>
          <w:bCs/>
          <w:caps/>
          <w:color w:val="5C4433"/>
          <w:spacing w:val="14"/>
          <w:sz w:val="23"/>
          <w:szCs w:val="23"/>
        </w:rPr>
        <w:t xml:space="preserve">Recording &amp; Broadcast Highlights</w:t>
      </w:r>
    </w:p>
    <w:p>
      <w:pPr>
        <w:pStyle w:val="ListParagraph"/>
        <w:numPr>
          <w:ilvl w:val="0"/>
          <w:numId w:val="2"/>
        </w:numPr>
        <w:spacing w:after="22" w:line="238"/>
      </w:pPr>
      <w:r>
        <w:rPr>
          <w:rFonts w:ascii="Calibri" w:cs="Calibri" w:eastAsia="Calibri" w:hAnsi="Calibri"/>
          <w:i w:val="false"/>
          <w:iCs w:val="false"/>
          <w:color w:val="2E2A26"/>
          <w:sz w:val="19"/>
          <w:szCs w:val="19"/>
        </w:rPr>
        <w:t xml:space="preserve">Liebermann: </w:t>
      </w:r>
      <w:r>
        <w:rPr>
          <w:rFonts w:ascii="Calibri" w:cs="Calibri" w:eastAsia="Calibri" w:hAnsi="Calibri"/>
          <w:i/>
          <w:iCs/>
          <w:color w:val="2E2A26"/>
          <w:sz w:val="19"/>
          <w:szCs w:val="19"/>
        </w:rPr>
        <w:t xml:space="preserve">Gargoyles, Op. 29</w:t>
      </w:r>
      <w:r>
        <w:rPr>
          <w:rFonts w:ascii="Calibri" w:cs="Calibri" w:eastAsia="Calibri" w:hAnsi="Calibri"/>
          <w:i w:val="false"/>
          <w:iCs w:val="false"/>
          <w:color w:val="2E2A26"/>
          <w:sz w:val="19"/>
          <w:szCs w:val="19"/>
        </w:rPr>
        <w:t xml:space="preserve">, movements I and III — live solo performance on WSMR, Tampa, FL (July 2015)</w:t>
      </w:r>
    </w:p>
    <w:p>
      <w:pPr>
        <w:pStyle w:val="ListParagraph"/>
        <w:numPr>
          <w:ilvl w:val="0"/>
          <w:numId w:val="2"/>
        </w:numPr>
        <w:spacing w:after="22" w:line="238"/>
      </w:pPr>
      <w:r>
        <w:rPr>
          <w:rFonts w:ascii="Calibri" w:cs="Calibri" w:eastAsia="Calibri" w:hAnsi="Calibri"/>
          <w:i w:val="false"/>
          <w:iCs w:val="false"/>
          <w:color w:val="2E2A26"/>
          <w:sz w:val="19"/>
          <w:szCs w:val="19"/>
        </w:rPr>
        <w:t xml:space="preserve">Schubert: </w:t>
      </w:r>
      <w:r>
        <w:rPr>
          <w:rFonts w:ascii="Calibri" w:cs="Calibri" w:eastAsia="Calibri" w:hAnsi="Calibri"/>
          <w:i/>
          <w:iCs/>
          <w:color w:val="2E2A26"/>
          <w:sz w:val="19"/>
          <w:szCs w:val="19"/>
        </w:rPr>
        <w:t xml:space="preserve">Fantasy in F minor, D. 940</w:t>
      </w:r>
      <w:r>
        <w:rPr>
          <w:rFonts w:ascii="Calibri" w:cs="Calibri" w:eastAsia="Calibri" w:hAnsi="Calibri"/>
          <w:i w:val="false"/>
          <w:iCs w:val="false"/>
          <w:color w:val="2E2A26"/>
          <w:sz w:val="19"/>
          <w:szCs w:val="19"/>
        </w:rPr>
        <w:t xml:space="preserve"> featured in the 2019 film </w:t>
      </w:r>
      <w:r>
        <w:rPr>
          <w:rFonts w:ascii="Calibri" w:cs="Calibri" w:eastAsia="Calibri" w:hAnsi="Calibri"/>
          <w:i/>
          <w:iCs/>
          <w:color w:val="2E2A26"/>
          <w:sz w:val="19"/>
          <w:szCs w:val="19"/>
        </w:rPr>
        <w:t xml:space="preserve">Don’t Let the Night End</w:t>
      </w:r>
      <w:r>
        <w:rPr>
          <w:rFonts w:ascii="Calibri" w:cs="Calibri" w:eastAsia="Calibri" w:hAnsi="Calibri"/>
          <w:i w:val="false"/>
          <w:iCs w:val="false"/>
          <w:color w:val="2E2A26"/>
          <w:sz w:val="19"/>
          <w:szCs w:val="19"/>
        </w:rPr>
        <w:t xml:space="preserve"> (piano I)</w:t>
      </w:r>
    </w:p>
    <w:p>
      <w:pPr>
        <w:keepNext/>
        <w:keepLines/>
        <w:pBdr>
          <w:bottom w:val="single" w:color="C4B7A8" w:sz="6" w:space="3"/>
        </w:pBdr>
        <w:spacing w:after="80" w:before="210"/>
      </w:pPr>
      <w:r>
        <w:rPr>
          <w:rFonts w:ascii="Calibri" w:cs="Calibri" w:eastAsia="Calibri" w:hAnsi="Calibri"/>
          <w:b/>
          <w:bCs/>
          <w:caps/>
          <w:color w:val="5C4433"/>
          <w:spacing w:val="14"/>
          <w:sz w:val="23"/>
          <w:szCs w:val="23"/>
        </w:rPr>
        <w:t xml:space="preserve">Selected Private Student Achievements</w:t>
      </w:r>
    </w:p>
    <w:p>
      <w:pPr>
        <w:pStyle w:val="ListParagraph"/>
        <w:numPr>
          <w:ilvl w:val="0"/>
          <w:numId w:val="2"/>
        </w:numPr>
        <w:spacing w:after="22" w:line="238"/>
      </w:pPr>
      <w:r>
        <w:rPr>
          <w:rFonts w:ascii="Calibri" w:cs="Calibri" w:eastAsia="Calibri" w:hAnsi="Calibri"/>
          <w:i w:val="false"/>
          <w:iCs w:val="false"/>
          <w:color w:val="2E2A26"/>
          <w:sz w:val="19"/>
          <w:szCs w:val="19"/>
        </w:rPr>
        <w:t xml:space="preserve">Raleigh Music Club — Junior Division Honorable Mention; Junior Division Piano First Place; Senior Division Piano First Place (2026)</w:t>
      </w:r>
    </w:p>
    <w:p>
      <w:pPr>
        <w:pStyle w:val="ListParagraph"/>
        <w:numPr>
          <w:ilvl w:val="0"/>
          <w:numId w:val="2"/>
        </w:numPr>
        <w:spacing w:after="22" w:line="238"/>
      </w:pPr>
      <w:r>
        <w:rPr>
          <w:rFonts w:ascii="Calibri" w:cs="Calibri" w:eastAsia="Calibri" w:hAnsi="Calibri"/>
          <w:i w:val="false"/>
          <w:iCs w:val="false"/>
          <w:color w:val="2E2A26"/>
          <w:sz w:val="19"/>
          <w:szCs w:val="19"/>
        </w:rPr>
        <w:t xml:space="preserve">North Carolina State Federation Royalty Competition — Lady First Place; Lord First Place; Queen Second Place (2026)</w:t>
      </w:r>
    </w:p>
    <w:p>
      <w:pPr>
        <w:pStyle w:val="ListParagraph"/>
        <w:numPr>
          <w:ilvl w:val="0"/>
          <w:numId w:val="2"/>
        </w:numPr>
        <w:spacing w:after="22" w:line="238"/>
      </w:pPr>
      <w:r>
        <w:rPr>
          <w:rFonts w:ascii="Calibri" w:cs="Calibri" w:eastAsia="Calibri" w:hAnsi="Calibri"/>
          <w:i w:val="false"/>
          <w:iCs w:val="false"/>
          <w:color w:val="2E2A26"/>
          <w:sz w:val="19"/>
          <w:szCs w:val="19"/>
        </w:rPr>
        <w:t xml:space="preserve">East Carolina University Young Artist Piano Competition — Senior Division Second Place (2026)</w:t>
      </w:r>
    </w:p>
    <w:p>
      <w:pPr>
        <w:pStyle w:val="ListParagraph"/>
        <w:numPr>
          <w:ilvl w:val="0"/>
          <w:numId w:val="2"/>
        </w:numPr>
        <w:spacing w:after="22" w:line="238"/>
      </w:pPr>
      <w:r>
        <w:rPr>
          <w:rFonts w:ascii="Calibri" w:cs="Calibri" w:eastAsia="Calibri" w:hAnsi="Calibri"/>
          <w:i w:val="false"/>
          <w:iCs w:val="false"/>
          <w:color w:val="2E2A26"/>
          <w:sz w:val="19"/>
          <w:szCs w:val="19"/>
        </w:rPr>
        <w:t xml:space="preserve">Federation State Competition — Class D2 Second Place (2026)</w:t>
      </w:r>
    </w:p>
    <w:p>
      <w:pPr>
        <w:pStyle w:val="ListParagraph"/>
        <w:numPr>
          <w:ilvl w:val="0"/>
          <w:numId w:val="2"/>
        </w:numPr>
        <w:spacing w:after="22" w:line="238"/>
      </w:pPr>
      <w:r>
        <w:rPr>
          <w:rFonts w:ascii="Calibri" w:cs="Calibri" w:eastAsia="Calibri" w:hAnsi="Calibri"/>
          <w:i w:val="false"/>
          <w:iCs w:val="false"/>
          <w:color w:val="2E2A26"/>
          <w:sz w:val="19"/>
          <w:szCs w:val="19"/>
        </w:rPr>
        <w:t xml:space="preserve">Bullard Competition — High School A, Honorable Mention and Scholarship for Music Minor (2026)</w:t>
      </w:r>
    </w:p>
    <w:p>
      <w:pPr>
        <w:pStyle w:val="ListParagraph"/>
        <w:numPr>
          <w:ilvl w:val="0"/>
          <w:numId w:val="2"/>
        </w:numPr>
        <w:spacing w:after="22" w:line="238"/>
      </w:pPr>
      <w:r>
        <w:rPr>
          <w:rFonts w:ascii="Calibri" w:cs="Calibri" w:eastAsia="Calibri" w:hAnsi="Calibri"/>
          <w:i w:val="false"/>
          <w:iCs w:val="false"/>
          <w:color w:val="2E2A26"/>
          <w:sz w:val="19"/>
          <w:szCs w:val="19"/>
        </w:rPr>
        <w:t xml:space="preserve">Raleigh Piano Teachers Association Young Artist Auditions — Senior II Honorable Mention; Virtuoso Giocoso First Place; Concerto IV Third Place (2026)</w:t>
      </w:r>
    </w:p>
    <w:p>
      <w:pPr>
        <w:pStyle w:val="ListParagraph"/>
        <w:numPr>
          <w:ilvl w:val="0"/>
          <w:numId w:val="2"/>
        </w:numPr>
        <w:spacing w:after="22" w:line="238"/>
      </w:pPr>
      <w:r>
        <w:rPr>
          <w:rFonts w:ascii="Calibri" w:cs="Calibri" w:eastAsia="Calibri" w:hAnsi="Calibri"/>
          <w:i w:val="false"/>
          <w:iCs w:val="false"/>
          <w:color w:val="2E2A26"/>
          <w:sz w:val="19"/>
          <w:szCs w:val="19"/>
        </w:rPr>
        <w:t xml:space="preserve">Federation Raleigh Area Piano Festival — Class D2 First Place (2026)</w:t>
      </w:r>
    </w:p>
    <w:p>
      <w:pPr>
        <w:pStyle w:val="ListParagraph"/>
        <w:numPr>
          <w:ilvl w:val="0"/>
          <w:numId w:val="2"/>
        </w:numPr>
        <w:spacing w:after="22" w:line="238"/>
      </w:pPr>
      <w:r>
        <w:rPr>
          <w:rFonts w:ascii="Calibri" w:cs="Calibri" w:eastAsia="Calibri" w:hAnsi="Calibri"/>
          <w:i w:val="false"/>
          <w:iCs w:val="false"/>
          <w:color w:val="2E2A26"/>
          <w:sz w:val="19"/>
          <w:szCs w:val="19"/>
        </w:rPr>
        <w:t xml:space="preserve">Sejong Music Competition Piano Elementary Division — Best Interpretation of Korean Piece (2025)</w:t>
      </w:r>
    </w:p>
    <w:p>
      <w:pPr>
        <w:pStyle w:val="ListParagraph"/>
        <w:numPr>
          <w:ilvl w:val="0"/>
          <w:numId w:val="2"/>
        </w:numPr>
        <w:spacing w:after="22" w:line="238"/>
      </w:pPr>
      <w:r>
        <w:rPr>
          <w:rFonts w:ascii="Calibri" w:cs="Calibri" w:eastAsia="Calibri" w:hAnsi="Calibri"/>
          <w:i w:val="false"/>
          <w:iCs w:val="false"/>
          <w:color w:val="2E2A26"/>
          <w:sz w:val="19"/>
          <w:szCs w:val="19"/>
        </w:rPr>
        <w:t xml:space="preserve">Bullard Competition — Middle School A, Honorable Mention (2025)</w:t>
      </w:r>
    </w:p>
    <w:p>
      <w:pPr>
        <w:pStyle w:val="ListParagraph"/>
        <w:numPr>
          <w:ilvl w:val="0"/>
          <w:numId w:val="2"/>
        </w:numPr>
        <w:spacing w:after="22" w:line="238"/>
      </w:pPr>
      <w:r>
        <w:rPr>
          <w:rFonts w:ascii="Calibri" w:cs="Calibri" w:eastAsia="Calibri" w:hAnsi="Calibri"/>
          <w:i w:val="false"/>
          <w:iCs w:val="false"/>
          <w:color w:val="2E2A26"/>
          <w:sz w:val="19"/>
          <w:szCs w:val="19"/>
        </w:rPr>
        <w:t xml:space="preserve">Raleigh Piano Teachers Association Young Artist Auditions — Young Artist II First Place and Superior Rating (2025)</w:t>
      </w:r>
    </w:p>
    <w:p>
      <w:pPr>
        <w:pStyle w:val="ListParagraph"/>
        <w:numPr>
          <w:ilvl w:val="0"/>
          <w:numId w:val="2"/>
        </w:numPr>
        <w:spacing w:after="22" w:line="238"/>
      </w:pPr>
      <w:r>
        <w:rPr>
          <w:rFonts w:ascii="Calibri" w:cs="Calibri" w:eastAsia="Calibri" w:hAnsi="Calibri"/>
          <w:i w:val="false"/>
          <w:iCs w:val="false"/>
          <w:color w:val="2E2A26"/>
          <w:sz w:val="19"/>
          <w:szCs w:val="19"/>
        </w:rPr>
        <w:t xml:space="preserve">Bullard Competition — Superior Ratings (2024)</w:t>
      </w:r>
    </w:p>
    <w:p>
      <w:pPr>
        <w:pStyle w:val="ListParagraph"/>
        <w:numPr>
          <w:ilvl w:val="0"/>
          <w:numId w:val="2"/>
        </w:numPr>
        <w:spacing w:after="22" w:line="238"/>
      </w:pPr>
      <w:r>
        <w:rPr>
          <w:rFonts w:ascii="Calibri" w:cs="Calibri" w:eastAsia="Calibri" w:hAnsi="Calibri"/>
          <w:i w:val="false"/>
          <w:iCs w:val="false"/>
          <w:color w:val="2E2A26"/>
          <w:sz w:val="19"/>
          <w:szCs w:val="19"/>
        </w:rPr>
        <w:t xml:space="preserve">San Antonio Music Teachers Association Achievement Auditions — Judges’ Choice Selections and Superior Plus Ratings (2021, 2022)</w:t>
      </w:r>
    </w:p>
    <w:p>
      <w:pPr>
        <w:pStyle w:val="ListParagraph"/>
        <w:numPr>
          <w:ilvl w:val="0"/>
          <w:numId w:val="2"/>
        </w:numPr>
        <w:spacing w:after="22" w:line="238"/>
      </w:pPr>
      <w:r>
        <w:rPr>
          <w:rFonts w:ascii="Calibri" w:cs="Calibri" w:eastAsia="Calibri" w:hAnsi="Calibri"/>
          <w:i w:val="false"/>
          <w:iCs w:val="false"/>
          <w:color w:val="2E2A26"/>
          <w:sz w:val="19"/>
          <w:szCs w:val="19"/>
        </w:rPr>
        <w:t xml:space="preserve">Janice Kay Hodges Contemporary Piano Competition — Second Place (2022)</w:t>
      </w:r>
    </w:p>
    <w:p>
      <w:pPr>
        <w:pStyle w:val="ListParagraph"/>
        <w:numPr>
          <w:ilvl w:val="0"/>
          <w:numId w:val="2"/>
        </w:numPr>
        <w:spacing w:after="22" w:line="238"/>
      </w:pPr>
      <w:r>
        <w:rPr>
          <w:rFonts w:ascii="Calibri" w:cs="Calibri" w:eastAsia="Calibri" w:hAnsi="Calibri"/>
          <w:i w:val="false"/>
          <w:iCs w:val="false"/>
          <w:color w:val="2E2A26"/>
          <w:sz w:val="19"/>
          <w:szCs w:val="19"/>
        </w:rPr>
        <w:t xml:space="preserve">New York State Music Teachers Association, District 2 — Honorable Mention (2016) and Second Place (2015), with winners’ concert appearances</w:t>
      </w:r>
    </w:p>
    <w:p>
      <w:pPr>
        <w:pStyle w:val="ListParagraph"/>
        <w:numPr>
          <w:ilvl w:val="0"/>
          <w:numId w:val="2"/>
        </w:numPr>
        <w:spacing w:after="22" w:line="238"/>
      </w:pPr>
      <w:r>
        <w:rPr>
          <w:rFonts w:ascii="Calibri" w:cs="Calibri" w:eastAsia="Calibri" w:hAnsi="Calibri"/>
          <w:i w:val="false"/>
          <w:iCs w:val="false"/>
          <w:color w:val="2E2A26"/>
          <w:sz w:val="19"/>
          <w:szCs w:val="19"/>
        </w:rPr>
        <w:t xml:space="preserve">Piano Teachers Congress of New York — Student selected for encore recital from the incentive program (Fall 2014, Spring 2015, and Fall 2015)</w:t>
      </w:r>
    </w:p>
    <w:p>
      <w:pPr>
        <w:pStyle w:val="ListParagraph"/>
        <w:numPr>
          <w:ilvl w:val="0"/>
          <w:numId w:val="2"/>
        </w:numPr>
        <w:spacing w:after="22" w:line="238"/>
      </w:pPr>
      <w:r>
        <w:rPr>
          <w:rFonts w:ascii="Calibri" w:cs="Calibri" w:eastAsia="Calibri" w:hAnsi="Calibri"/>
          <w:i w:val="false"/>
          <w:iCs w:val="false"/>
          <w:color w:val="2E2A26"/>
          <w:sz w:val="19"/>
          <w:szCs w:val="19"/>
        </w:rPr>
        <w:t xml:space="preserve">Student admitted to the Manhattan School of Music Precollege program as one of its youngest students (2013)</w:t>
      </w:r>
    </w:p>
    <w:p>
      <w:pPr>
        <w:pStyle w:val="ListParagraph"/>
        <w:numPr>
          <w:ilvl w:val="0"/>
          <w:numId w:val="2"/>
        </w:numPr>
        <w:spacing w:after="22" w:line="238"/>
      </w:pPr>
      <w:r>
        <w:rPr>
          <w:rFonts w:ascii="Calibri" w:cs="Calibri" w:eastAsia="Calibri" w:hAnsi="Calibri"/>
          <w:i w:val="false"/>
          <w:iCs w:val="false"/>
          <w:color w:val="2E2A26"/>
          <w:sz w:val="19"/>
          <w:szCs w:val="19"/>
        </w:rPr>
        <w:t xml:space="preserve">Eastside Performing Arts Festival, Seattle — Second Place (2009)</w:t>
      </w:r>
    </w:p>
    <w:p>
      <w:pPr>
        <w:keepNext/>
        <w:keepLines/>
        <w:pBdr>
          <w:bottom w:val="single" w:color="C4B7A8" w:sz="6" w:space="3"/>
        </w:pBdr>
        <w:spacing w:after="80" w:before="210"/>
      </w:pPr>
      <w:r>
        <w:rPr>
          <w:rFonts w:ascii="Calibri" w:cs="Calibri" w:eastAsia="Calibri" w:hAnsi="Calibri"/>
          <w:b/>
          <w:bCs/>
          <w:caps/>
          <w:color w:val="5C4433"/>
          <w:spacing w:val="14"/>
          <w:sz w:val="23"/>
          <w:szCs w:val="23"/>
        </w:rPr>
        <w:t xml:space="preserve">Selected Chamber Coaching Achievements (NCCMI)</w:t>
      </w:r>
    </w:p>
    <w:p>
      <w:pPr>
        <w:pStyle w:val="ListParagraph"/>
        <w:numPr>
          <w:ilvl w:val="0"/>
          <w:numId w:val="2"/>
        </w:numPr>
        <w:spacing w:after="22" w:line="238"/>
      </w:pPr>
      <w:r>
        <w:rPr>
          <w:rFonts w:ascii="Calibri" w:cs="Calibri" w:eastAsia="Calibri" w:hAnsi="Calibri"/>
          <w:i w:val="false"/>
          <w:iCs w:val="false"/>
          <w:color w:val="2E2A26"/>
          <w:sz w:val="19"/>
          <w:szCs w:val="19"/>
        </w:rPr>
        <w:t xml:space="preserve">State Federation Piano Chamber Awards — First Place, Animato Piano Trio (2025)</w:t>
      </w:r>
    </w:p>
    <w:p>
      <w:pPr>
        <w:pStyle w:val="ListParagraph"/>
        <w:numPr>
          <w:ilvl w:val="0"/>
          <w:numId w:val="2"/>
        </w:numPr>
        <w:spacing w:after="22" w:line="238"/>
      </w:pPr>
      <w:r>
        <w:rPr>
          <w:rFonts w:ascii="Calibri" w:cs="Calibri" w:eastAsia="Calibri" w:hAnsi="Calibri"/>
          <w:i w:val="false"/>
          <w:iCs w:val="false"/>
          <w:color w:val="2E2A26"/>
          <w:sz w:val="19"/>
          <w:szCs w:val="19"/>
        </w:rPr>
        <w:t xml:space="preserve">State Federation Piano Chamber Awards — Second Place, Coleridge Piano Quartet (2025)</w:t>
      </w:r>
    </w:p>
    <w:p>
      <w:pPr>
        <w:pStyle w:val="ListParagraph"/>
        <w:numPr>
          <w:ilvl w:val="0"/>
          <w:numId w:val="2"/>
        </w:numPr>
        <w:spacing w:after="22" w:line="238"/>
      </w:pPr>
      <w:r>
        <w:rPr>
          <w:rFonts w:ascii="Calibri" w:cs="Calibri" w:eastAsia="Calibri" w:hAnsi="Calibri"/>
          <w:i w:val="false"/>
          <w:iCs w:val="false"/>
          <w:color w:val="2E2A26"/>
          <w:sz w:val="19"/>
          <w:szCs w:val="19"/>
        </w:rPr>
        <w:t xml:space="preserve">Finalist for USC Chamber Day and Competition with the Parker Quartet, Coleridge Piano Quartet (2025)</w:t>
      </w:r>
    </w:p>
    <w:p>
      <w:pPr>
        <w:pStyle w:val="ListParagraph"/>
        <w:numPr>
          <w:ilvl w:val="0"/>
          <w:numId w:val="2"/>
        </w:numPr>
        <w:spacing w:after="22" w:line="238"/>
      </w:pPr>
      <w:r>
        <w:rPr>
          <w:rFonts w:ascii="Calibri" w:cs="Calibri" w:eastAsia="Calibri" w:hAnsi="Calibri"/>
          <w:i w:val="false"/>
          <w:iCs w:val="false"/>
          <w:color w:val="2E2A26"/>
          <w:sz w:val="19"/>
          <w:szCs w:val="19"/>
        </w:rPr>
        <w:t xml:space="preserve">Third Place in Great Composers Competition Best Mendelssohn Performance in Age Group IV for Ensemble, Coleridge Piano Quartet (2025)</w:t>
      </w:r>
    </w:p>
    <w:p>
      <w:pPr>
        <w:pStyle w:val="ListParagraph"/>
        <w:numPr>
          <w:ilvl w:val="0"/>
          <w:numId w:val="2"/>
        </w:numPr>
        <w:spacing w:after="22" w:line="238"/>
      </w:pPr>
      <w:r>
        <w:rPr>
          <w:rFonts w:ascii="Calibri" w:cs="Calibri" w:eastAsia="Calibri" w:hAnsi="Calibri"/>
          <w:i w:val="false"/>
          <w:iCs w:val="false"/>
          <w:color w:val="2E2A26"/>
          <w:sz w:val="19"/>
          <w:szCs w:val="19"/>
        </w:rPr>
        <w:t xml:space="preserve">Finalist for USC Chamber Day and Competition with the Parker Quartet, Bravura Piano Quartet (2024)</w:t>
      </w:r>
    </w:p>
    <w:p>
      <w:pPr>
        <w:keepNext/>
        <w:keepLines/>
        <w:pBdr>
          <w:bottom w:val="single" w:color="C4B7A8" w:sz="6" w:space="3"/>
        </w:pBdr>
        <w:spacing w:after="80" w:before="210"/>
      </w:pPr>
      <w:r>
        <w:rPr>
          <w:rFonts w:ascii="Calibri" w:cs="Calibri" w:eastAsia="Calibri" w:hAnsi="Calibri"/>
          <w:b/>
          <w:bCs/>
          <w:caps/>
          <w:color w:val="5C4433"/>
          <w:spacing w:val="14"/>
          <w:sz w:val="23"/>
          <w:szCs w:val="23"/>
        </w:rPr>
        <w:t xml:space="preserve">Adjudication</w:t>
      </w:r>
    </w:p>
    <w:p>
      <w:pPr>
        <w:pStyle w:val="ListParagraph"/>
        <w:numPr>
          <w:ilvl w:val="0"/>
          <w:numId w:val="2"/>
        </w:numPr>
        <w:spacing w:after="22" w:line="238"/>
      </w:pPr>
      <w:r>
        <w:rPr>
          <w:rFonts w:ascii="Calibri" w:cs="Calibri" w:eastAsia="Calibri" w:hAnsi="Calibri"/>
          <w:i w:val="false"/>
          <w:iCs w:val="false"/>
          <w:color w:val="2E2A26"/>
          <w:sz w:val="19"/>
          <w:szCs w:val="19"/>
        </w:rPr>
        <w:t xml:space="preserve">Winston-Salem Piano Teachers Association’s Moxley Scholarship Competition (May 2026)</w:t>
      </w:r>
    </w:p>
    <w:p>
      <w:pPr>
        <w:pStyle w:val="ListParagraph"/>
        <w:numPr>
          <w:ilvl w:val="0"/>
          <w:numId w:val="2"/>
        </w:numPr>
        <w:spacing w:after="22" w:line="238"/>
      </w:pPr>
      <w:r>
        <w:rPr>
          <w:rFonts w:ascii="Calibri" w:cs="Calibri" w:eastAsia="Calibri" w:hAnsi="Calibri"/>
          <w:i w:val="false"/>
          <w:iCs w:val="false"/>
          <w:color w:val="2E2A26"/>
          <w:sz w:val="19"/>
          <w:szCs w:val="19"/>
        </w:rPr>
        <w:t xml:space="preserve">Wilmington Symphony Orchestra’s Richard R. Deas Young Artist Concerto Competition (January 2026)</w:t>
      </w:r>
    </w:p>
    <w:p>
      <w:pPr>
        <w:pStyle w:val="ListParagraph"/>
        <w:numPr>
          <w:ilvl w:val="0"/>
          <w:numId w:val="2"/>
        </w:numPr>
        <w:spacing w:after="22" w:line="238"/>
      </w:pPr>
      <w:r>
        <w:rPr>
          <w:rFonts w:ascii="Calibri" w:cs="Calibri" w:eastAsia="Calibri" w:hAnsi="Calibri"/>
          <w:i w:val="false"/>
          <w:iCs w:val="false"/>
          <w:color w:val="2E2A26"/>
          <w:sz w:val="19"/>
          <w:szCs w:val="19"/>
        </w:rPr>
        <w:t xml:space="preserve">North Carolina Music Teachers Association State East Division Performance Festival (April 2025)</w:t>
      </w:r>
    </w:p>
    <w:p>
      <w:pPr>
        <w:pStyle w:val="ListParagraph"/>
        <w:numPr>
          <w:ilvl w:val="0"/>
          <w:numId w:val="2"/>
        </w:numPr>
        <w:spacing w:after="22" w:line="238"/>
      </w:pPr>
      <w:r>
        <w:rPr>
          <w:rFonts w:ascii="Calibri" w:cs="Calibri" w:eastAsia="Calibri" w:hAnsi="Calibri"/>
          <w:i w:val="false"/>
          <w:iCs w:val="false"/>
          <w:color w:val="2E2A26"/>
          <w:sz w:val="19"/>
          <w:szCs w:val="19"/>
        </w:rPr>
        <w:t xml:space="preserve">Chapel Hill Philharmonia’s Young Artist Concerto Competition (February 2025)</w:t>
      </w:r>
    </w:p>
    <w:p>
      <w:pPr>
        <w:pStyle w:val="ListParagraph"/>
        <w:numPr>
          <w:ilvl w:val="0"/>
          <w:numId w:val="2"/>
        </w:numPr>
        <w:spacing w:after="22" w:line="238"/>
      </w:pPr>
      <w:r>
        <w:rPr>
          <w:rFonts w:ascii="Calibri" w:cs="Calibri" w:eastAsia="Calibri" w:hAnsi="Calibri"/>
          <w:i w:val="false"/>
          <w:iCs w:val="false"/>
          <w:color w:val="2E2A26"/>
          <w:sz w:val="19"/>
          <w:szCs w:val="19"/>
        </w:rPr>
        <w:t xml:space="preserve">NCCMI Performance Review (January 2025, January 2024)</w:t>
      </w:r>
    </w:p>
    <w:p>
      <w:pPr>
        <w:pStyle w:val="ListParagraph"/>
        <w:numPr>
          <w:ilvl w:val="0"/>
          <w:numId w:val="2"/>
        </w:numPr>
        <w:spacing w:after="22" w:line="238"/>
      </w:pPr>
      <w:r>
        <w:rPr>
          <w:rFonts w:ascii="Calibri" w:cs="Calibri" w:eastAsia="Calibri" w:hAnsi="Calibri"/>
          <w:i w:val="false"/>
          <w:iCs w:val="false"/>
          <w:color w:val="2E2A26"/>
          <w:sz w:val="19"/>
          <w:szCs w:val="19"/>
        </w:rPr>
        <w:t xml:space="preserve">Duke University Concerto Competition (November 2024)</w:t>
      </w:r>
    </w:p>
    <w:p>
      <w:pPr>
        <w:pStyle w:val="ListParagraph"/>
        <w:numPr>
          <w:ilvl w:val="0"/>
          <w:numId w:val="2"/>
        </w:numPr>
        <w:spacing w:after="22" w:line="238"/>
      </w:pPr>
      <w:r>
        <w:rPr>
          <w:rFonts w:ascii="Calibri" w:cs="Calibri" w:eastAsia="Calibri" w:hAnsi="Calibri"/>
          <w:i w:val="false"/>
          <w:iCs w:val="false"/>
          <w:color w:val="2E2A26"/>
          <w:sz w:val="19"/>
          <w:szCs w:val="19"/>
        </w:rPr>
        <w:t xml:space="preserve">Cary-Apex Piano Teachers Association Sonatina Competition (April 2024)</w:t>
      </w:r>
    </w:p>
    <w:p>
      <w:pPr>
        <w:pStyle w:val="ListParagraph"/>
        <w:numPr>
          <w:ilvl w:val="0"/>
          <w:numId w:val="2"/>
        </w:numPr>
        <w:spacing w:after="22" w:line="238"/>
      </w:pPr>
      <w:r>
        <w:rPr>
          <w:rFonts w:ascii="Calibri" w:cs="Calibri" w:eastAsia="Calibri" w:hAnsi="Calibri"/>
          <w:i w:val="false"/>
          <w:iCs w:val="false"/>
          <w:color w:val="2E2A26"/>
          <w:sz w:val="19"/>
          <w:szCs w:val="19"/>
        </w:rPr>
        <w:t xml:space="preserve">Raleigh Piano Teachers Association Young Artist Auditions (March 2024)</w:t>
      </w:r>
    </w:p>
    <w:p>
      <w:pPr>
        <w:pStyle w:val="ListParagraph"/>
        <w:numPr>
          <w:ilvl w:val="0"/>
          <w:numId w:val="2"/>
        </w:numPr>
        <w:spacing w:after="22" w:line="238"/>
      </w:pPr>
      <w:r>
        <w:rPr>
          <w:rFonts w:ascii="Calibri" w:cs="Calibri" w:eastAsia="Calibri" w:hAnsi="Calibri"/>
          <w:i w:val="false"/>
          <w:iCs w:val="false"/>
          <w:color w:val="2E2A26"/>
          <w:sz w:val="19"/>
          <w:szCs w:val="19"/>
        </w:rPr>
        <w:t xml:space="preserve">Federation Raleigh Area Piano Festival (March 2024)</w:t>
      </w:r>
    </w:p>
    <w:p>
      <w:pPr>
        <w:pStyle w:val="ListParagraph"/>
        <w:numPr>
          <w:ilvl w:val="0"/>
          <w:numId w:val="2"/>
        </w:numPr>
        <w:spacing w:after="22" w:line="238"/>
      </w:pPr>
      <w:r>
        <w:rPr>
          <w:rFonts w:ascii="Calibri" w:cs="Calibri" w:eastAsia="Calibri" w:hAnsi="Calibri"/>
          <w:i w:val="false"/>
          <w:iCs w:val="false"/>
          <w:color w:val="2E2A26"/>
          <w:sz w:val="19"/>
          <w:szCs w:val="19"/>
        </w:rPr>
        <w:t xml:space="preserve">Junior League of San Antonio’s Funding Arts and Musical Education Award (February 2024, March 2022)</w:t>
      </w:r>
    </w:p>
    <w:p>
      <w:pPr>
        <w:pStyle w:val="ListParagraph"/>
        <w:numPr>
          <w:ilvl w:val="0"/>
          <w:numId w:val="2"/>
        </w:numPr>
        <w:spacing w:after="22" w:line="238"/>
      </w:pPr>
      <w:r>
        <w:rPr>
          <w:rFonts w:ascii="Calibri" w:cs="Calibri" w:eastAsia="Calibri" w:hAnsi="Calibri"/>
          <w:i w:val="false"/>
          <w:iCs w:val="false"/>
          <w:color w:val="2E2A26"/>
          <w:sz w:val="19"/>
          <w:szCs w:val="19"/>
        </w:rPr>
        <w:t xml:space="preserve">San Antonio Music Teachers Association Achievement Auditions (April 2023, April 2022, April 2019)</w:t>
      </w:r>
    </w:p>
    <w:p>
      <w:pPr>
        <w:pStyle w:val="ListParagraph"/>
        <w:numPr>
          <w:ilvl w:val="0"/>
          <w:numId w:val="2"/>
        </w:numPr>
        <w:spacing w:after="22" w:line="238"/>
      </w:pPr>
      <w:r>
        <w:rPr>
          <w:rFonts w:ascii="Calibri" w:cs="Calibri" w:eastAsia="Calibri" w:hAnsi="Calibri"/>
          <w:i w:val="false"/>
          <w:iCs w:val="false"/>
          <w:color w:val="2E2A26"/>
          <w:sz w:val="19"/>
          <w:szCs w:val="19"/>
        </w:rPr>
        <w:t xml:space="preserve">Texas Federation of Music Clubs Piano Festival 6–1 (March 2023, March 2022)</w:t>
      </w:r>
    </w:p>
    <w:p>
      <w:pPr>
        <w:pStyle w:val="ListParagraph"/>
        <w:numPr>
          <w:ilvl w:val="0"/>
          <w:numId w:val="2"/>
        </w:numPr>
        <w:spacing w:after="22" w:line="238"/>
      </w:pPr>
      <w:r>
        <w:rPr>
          <w:rFonts w:ascii="Calibri" w:cs="Calibri" w:eastAsia="Calibri" w:hAnsi="Calibri"/>
          <w:i w:val="false"/>
          <w:iCs w:val="false"/>
          <w:color w:val="2E2A26"/>
          <w:sz w:val="19"/>
          <w:szCs w:val="19"/>
        </w:rPr>
        <w:t xml:space="preserve">Janice Kay Hodges Contemporary Piano Competition (February 2023, February 2019)</w:t>
      </w:r>
    </w:p>
    <w:p>
      <w:pPr>
        <w:pStyle w:val="ListParagraph"/>
        <w:numPr>
          <w:ilvl w:val="0"/>
          <w:numId w:val="2"/>
        </w:numPr>
        <w:spacing w:after="22" w:line="238"/>
      </w:pPr>
      <w:r>
        <w:rPr>
          <w:rFonts w:ascii="Calibri" w:cs="Calibri" w:eastAsia="Calibri" w:hAnsi="Calibri"/>
          <w:i w:val="false"/>
          <w:iCs w:val="false"/>
          <w:color w:val="2E2A26"/>
          <w:sz w:val="19"/>
          <w:szCs w:val="19"/>
        </w:rPr>
        <w:t xml:space="preserve">Texas Federation of Music Clubs Piano Festival 6–3 (January 2023, January 2020)</w:t>
      </w:r>
    </w:p>
    <w:p>
      <w:pPr>
        <w:pStyle w:val="ListParagraph"/>
        <w:numPr>
          <w:ilvl w:val="0"/>
          <w:numId w:val="2"/>
        </w:numPr>
        <w:spacing w:after="22" w:line="238"/>
      </w:pPr>
      <w:r>
        <w:rPr>
          <w:rFonts w:ascii="Calibri" w:cs="Calibri" w:eastAsia="Calibri" w:hAnsi="Calibri"/>
          <w:i w:val="false"/>
          <w:iCs w:val="false"/>
          <w:color w:val="2E2A26"/>
          <w:sz w:val="19"/>
          <w:szCs w:val="19"/>
        </w:rPr>
        <w:t xml:space="preserve">Playful Piano Competition (November 2022)</w:t>
      </w:r>
    </w:p>
    <w:p>
      <w:pPr>
        <w:pStyle w:val="ListParagraph"/>
        <w:numPr>
          <w:ilvl w:val="0"/>
          <w:numId w:val="2"/>
        </w:numPr>
        <w:spacing w:after="22" w:line="238"/>
      </w:pPr>
      <w:r>
        <w:rPr>
          <w:rFonts w:ascii="Calibri" w:cs="Calibri" w:eastAsia="Calibri" w:hAnsi="Calibri"/>
          <w:i w:val="false"/>
          <w:iCs w:val="false"/>
          <w:color w:val="2E2A26"/>
          <w:sz w:val="19"/>
          <w:szCs w:val="19"/>
        </w:rPr>
        <w:t xml:space="preserve">Texas Music Teachers Association Student Affiliate Performance Contest (January 2022)</w:t>
      </w:r>
    </w:p>
    <w:p>
      <w:pPr>
        <w:pStyle w:val="ListParagraph"/>
        <w:numPr>
          <w:ilvl w:val="0"/>
          <w:numId w:val="2"/>
        </w:numPr>
        <w:spacing w:after="22" w:line="238"/>
      </w:pPr>
      <w:r>
        <w:rPr>
          <w:rFonts w:ascii="Calibri" w:cs="Calibri" w:eastAsia="Calibri" w:hAnsi="Calibri"/>
          <w:i w:val="false"/>
          <w:iCs w:val="false"/>
          <w:color w:val="2E2A26"/>
          <w:sz w:val="19"/>
          <w:szCs w:val="19"/>
        </w:rPr>
        <w:t xml:space="preserve">Texas State University Concerto and Aria Competition (October 2021)</w:t>
      </w:r>
    </w:p>
    <w:p>
      <w:pPr>
        <w:pStyle w:val="ListParagraph"/>
        <w:numPr>
          <w:ilvl w:val="0"/>
          <w:numId w:val="2"/>
        </w:numPr>
        <w:spacing w:after="22" w:line="238"/>
      </w:pPr>
      <w:r>
        <w:rPr>
          <w:rFonts w:ascii="Calibri" w:cs="Calibri" w:eastAsia="Calibri" w:hAnsi="Calibri"/>
          <w:i w:val="false"/>
          <w:iCs w:val="false"/>
          <w:color w:val="2E2A26"/>
          <w:sz w:val="19"/>
          <w:szCs w:val="19"/>
        </w:rPr>
        <w:t xml:space="preserve">Musical Arts Center of San Antonio Summer eFestival (August 2020)</w:t>
      </w:r>
    </w:p>
    <w:p>
      <w:pPr>
        <w:pStyle w:val="ListParagraph"/>
        <w:numPr>
          <w:ilvl w:val="0"/>
          <w:numId w:val="2"/>
        </w:numPr>
        <w:spacing w:after="22" w:line="238"/>
      </w:pPr>
      <w:r>
        <w:rPr>
          <w:rFonts w:ascii="Calibri" w:cs="Calibri" w:eastAsia="Calibri" w:hAnsi="Calibri"/>
          <w:i w:val="false"/>
          <w:iCs w:val="false"/>
          <w:color w:val="2E2A26"/>
          <w:sz w:val="19"/>
          <w:szCs w:val="19"/>
        </w:rPr>
        <w:t xml:space="preserve">Texas Music Teachers Association San Antonio Regional Performance Contest (March 2020)</w:t>
      </w:r>
    </w:p>
    <w:p>
      <w:pPr>
        <w:pStyle w:val="ListParagraph"/>
        <w:numPr>
          <w:ilvl w:val="0"/>
          <w:numId w:val="2"/>
        </w:numPr>
        <w:spacing w:after="22" w:line="238"/>
      </w:pPr>
      <w:r>
        <w:rPr>
          <w:rFonts w:ascii="Calibri" w:cs="Calibri" w:eastAsia="Calibri" w:hAnsi="Calibri"/>
          <w:i w:val="false"/>
          <w:iCs w:val="false"/>
          <w:color w:val="2E2A26"/>
          <w:sz w:val="19"/>
          <w:szCs w:val="19"/>
        </w:rPr>
        <w:t xml:space="preserve">Piano Teachers Congress of New York Incentive Program (November 2014)</w:t>
      </w:r>
    </w:p>
    <w:p>
      <w:pPr>
        <w:keepNext/>
        <w:keepLines/>
        <w:pBdr>
          <w:bottom w:val="single" w:color="C4B7A8" w:sz="6" w:space="3"/>
        </w:pBdr>
        <w:spacing w:after="80" w:before="210"/>
      </w:pPr>
      <w:r>
        <w:rPr>
          <w:rFonts w:ascii="Calibri" w:cs="Calibri" w:eastAsia="Calibri" w:hAnsi="Calibri"/>
          <w:b/>
          <w:bCs/>
          <w:caps/>
          <w:color w:val="5C4433"/>
          <w:spacing w:val="14"/>
          <w:sz w:val="23"/>
          <w:szCs w:val="23"/>
        </w:rPr>
        <w:t xml:space="preserve">Professional Leadership</w:t>
      </w:r>
    </w:p>
    <w:tbl>
      <w:tblPr>
        <w:tblW w:type="dxa" w:w="1036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420"/>
        <w:gridCol w:w="7948"/>
      </w:tblGrid>
      <w:tr>
        <w:trPr>
          <w:cantSplit/>
        </w:trPr>
        <w:tc>
          <w:tcPr>
            <w:tcW w:type="dxa" w:w="242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tcMar>
              <w:top w:type="dxa" w:w="0"/>
              <w:left w:type="dxa" w:w="0"/>
              <w:bottom w:type="dxa" w:w="0"/>
              <w:right w:type="dxa" w:w="120"/>
            </w:tcMar>
          </w:tcPr>
          <w:p>
            <w:pPr>
              <w:spacing w:after="0" w:before="0" w:line="238"/>
            </w:pPr>
            <w:r>
              <w:rPr>
                <w:rFonts w:ascii="Calibri" w:cs="Calibri" w:eastAsia="Calibri" w:hAnsi="Calibri"/>
                <w:b/>
                <w:bCs/>
                <w:color w:val="6E5C4C"/>
                <w:sz w:val="19"/>
                <w:szCs w:val="19"/>
              </w:rPr>
              <w:t xml:space="preserve">June 2024–May 2025</w:t>
            </w:r>
          </w:p>
        </w:tc>
        <w:tc>
          <w:tcPr>
            <w:tcW w:type="dxa" w:w="794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tcMar>
              <w:top w:type="dxa" w:w="0"/>
              <w:left w:type="dxa" w:w="0"/>
              <w:bottom w:type="dxa" w:w="0"/>
              <w:right w:type="dxa" w:w="120"/>
            </w:tcMar>
          </w:tcPr>
          <w:p>
            <w:pPr>
              <w:spacing w:after="110" w:line="238"/>
            </w:pPr>
            <w:r>
              <w:rPr>
                <w:rFonts w:ascii="Calibri" w:cs="Calibri" w:eastAsia="Calibri" w:hAnsi="Calibri"/>
                <w:i w:val="false"/>
                <w:iCs w:val="false"/>
                <w:color w:val="2E2A26"/>
                <w:sz w:val="19"/>
                <w:szCs w:val="19"/>
              </w:rPr>
              <w:t xml:space="preserve">Secretary and Board Member, Cary-Apex Piano Teachers Association</w:t>
            </w:r>
          </w:p>
        </w:tc>
      </w:tr>
      <w:tr>
        <w:trPr>
          <w:cantSplit/>
        </w:trPr>
        <w:tc>
          <w:tcPr>
            <w:tcW w:type="dxa" w:w="242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tcMar>
              <w:top w:type="dxa" w:w="0"/>
              <w:left w:type="dxa" w:w="0"/>
              <w:bottom w:type="dxa" w:w="0"/>
              <w:right w:type="dxa" w:w="120"/>
            </w:tcMar>
          </w:tcPr>
          <w:p>
            <w:pPr>
              <w:spacing w:after="0" w:before="0" w:line="238"/>
            </w:pPr>
            <w:r>
              <w:rPr>
                <w:rFonts w:ascii="Calibri" w:cs="Calibri" w:eastAsia="Calibri" w:hAnsi="Calibri"/>
                <w:b/>
                <w:bCs/>
                <w:color w:val="6E5C4C"/>
                <w:sz w:val="19"/>
                <w:szCs w:val="19"/>
              </w:rPr>
              <w:t xml:space="preserve">August 2020–August 2022</w:t>
            </w:r>
          </w:p>
        </w:tc>
        <w:tc>
          <w:tcPr>
            <w:tcW w:type="dxa" w:w="794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tcMar>
              <w:top w:type="dxa" w:w="0"/>
              <w:left w:type="dxa" w:w="0"/>
              <w:bottom w:type="dxa" w:w="0"/>
              <w:right w:type="dxa" w:w="120"/>
            </w:tcMar>
          </w:tcPr>
          <w:p>
            <w:pPr>
              <w:spacing w:after="110" w:line="238"/>
            </w:pPr>
            <w:r>
              <w:rPr>
                <w:rFonts w:ascii="Calibri" w:cs="Calibri" w:eastAsia="Calibri" w:hAnsi="Calibri"/>
                <w:i w:val="false"/>
                <w:iCs w:val="false"/>
                <w:color w:val="2E2A26"/>
                <w:sz w:val="19"/>
                <w:szCs w:val="19"/>
              </w:rPr>
              <w:t xml:space="preserve">Secretary, Communications Chair, and Board Member, San Antonio Music Teachers Association</w:t>
            </w:r>
          </w:p>
        </w:tc>
      </w:tr>
      <w:tr>
        <w:trPr>
          <w:cantSplit/>
        </w:trPr>
        <w:tc>
          <w:tcPr>
            <w:tcW w:type="dxa" w:w="242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tcMar>
              <w:top w:type="dxa" w:w="0"/>
              <w:left w:type="dxa" w:w="0"/>
              <w:bottom w:type="dxa" w:w="0"/>
              <w:right w:type="dxa" w:w="120"/>
            </w:tcMar>
          </w:tcPr>
          <w:p>
            <w:pPr>
              <w:spacing w:after="0" w:before="0" w:line="238"/>
            </w:pPr>
            <w:r>
              <w:rPr>
                <w:rFonts w:ascii="Calibri" w:cs="Calibri" w:eastAsia="Calibri" w:hAnsi="Calibri"/>
                <w:b/>
                <w:bCs/>
                <w:color w:val="6E5C4C"/>
                <w:sz w:val="19"/>
                <w:szCs w:val="19"/>
              </w:rPr>
              <w:t xml:space="preserve">July 2015</w:t>
            </w:r>
          </w:p>
        </w:tc>
        <w:tc>
          <w:tcPr>
            <w:tcW w:type="dxa" w:w="794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tcMar>
              <w:top w:type="dxa" w:w="0"/>
              <w:left w:type="dxa" w:w="0"/>
              <w:bottom w:type="dxa" w:w="0"/>
              <w:right w:type="dxa" w:w="120"/>
            </w:tcMar>
          </w:tcPr>
          <w:p>
            <w:pPr>
              <w:spacing w:after="110" w:line="238"/>
            </w:pPr>
            <w:r>
              <w:rPr>
                <w:rFonts w:ascii="Calibri" w:cs="Calibri" w:eastAsia="Calibri" w:hAnsi="Calibri"/>
                <w:i w:val="false"/>
                <w:iCs w:val="false"/>
                <w:color w:val="2E2A26"/>
                <w:sz w:val="19"/>
                <w:szCs w:val="19"/>
              </w:rPr>
              <w:t xml:space="preserve">Assistant Coordinator, Rebecca Penneys Piano Festival</w:t>
            </w:r>
          </w:p>
        </w:tc>
      </w:tr>
      <w:tr>
        <w:trPr>
          <w:cantSplit/>
        </w:trPr>
        <w:tc>
          <w:tcPr>
            <w:tcW w:type="dxa" w:w="242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tcMar>
              <w:top w:type="dxa" w:w="0"/>
              <w:left w:type="dxa" w:w="0"/>
              <w:bottom w:type="dxa" w:w="0"/>
              <w:right w:type="dxa" w:w="120"/>
            </w:tcMar>
          </w:tcPr>
          <w:p>
            <w:pPr>
              <w:spacing w:after="0" w:before="0" w:line="238"/>
            </w:pPr>
            <w:r>
              <w:rPr>
                <w:rFonts w:ascii="Calibri" w:cs="Calibri" w:eastAsia="Calibri" w:hAnsi="Calibri"/>
                <w:b/>
                <w:bCs/>
                <w:color w:val="6E5C4C"/>
                <w:sz w:val="19"/>
                <w:szCs w:val="19"/>
              </w:rPr>
              <w:t xml:space="preserve">November 2013–June 2015</w:t>
            </w:r>
          </w:p>
        </w:tc>
        <w:tc>
          <w:tcPr>
            <w:tcW w:type="dxa" w:w="794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tcMar>
              <w:top w:type="dxa" w:w="0"/>
              <w:left w:type="dxa" w:w="0"/>
              <w:bottom w:type="dxa" w:w="0"/>
              <w:right w:type="dxa" w:w="120"/>
            </w:tcMar>
          </w:tcPr>
          <w:p>
            <w:pPr>
              <w:spacing w:after="110" w:line="238"/>
            </w:pPr>
            <w:r>
              <w:rPr>
                <w:rFonts w:ascii="Calibri" w:cs="Calibri" w:eastAsia="Calibri" w:hAnsi="Calibri"/>
                <w:i w:val="false"/>
                <w:iCs w:val="false"/>
                <w:color w:val="2E2A26"/>
                <w:sz w:val="19"/>
                <w:szCs w:val="19"/>
              </w:rPr>
              <w:t xml:space="preserve">Co-Chair, Piano Teachers Congress Honors Program (Carnegie Hall performance competition)</w:t>
            </w:r>
          </w:p>
        </w:tc>
      </w:tr>
      <w:tr>
        <w:trPr>
          <w:cantSplit/>
        </w:trPr>
        <w:tc>
          <w:tcPr>
            <w:tcW w:type="dxa" w:w="242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tcMar>
              <w:top w:type="dxa" w:w="0"/>
              <w:left w:type="dxa" w:w="0"/>
              <w:bottom w:type="dxa" w:w="0"/>
              <w:right w:type="dxa" w:w="120"/>
            </w:tcMar>
          </w:tcPr>
          <w:p>
            <w:pPr>
              <w:spacing w:after="0" w:before="0" w:line="238"/>
            </w:pPr>
            <w:r>
              <w:rPr>
                <w:rFonts w:ascii="Calibri" w:cs="Calibri" w:eastAsia="Calibri" w:hAnsi="Calibri"/>
                <w:b/>
                <w:bCs/>
                <w:color w:val="6E5C4C"/>
                <w:sz w:val="19"/>
                <w:szCs w:val="19"/>
              </w:rPr>
              <w:t xml:space="preserve">November 2013–May 2017</w:t>
            </w:r>
          </w:p>
        </w:tc>
        <w:tc>
          <w:tcPr>
            <w:tcW w:type="dxa" w:w="794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tcMar>
              <w:top w:type="dxa" w:w="0"/>
              <w:left w:type="dxa" w:w="0"/>
              <w:bottom w:type="dxa" w:w="0"/>
              <w:right w:type="dxa" w:w="120"/>
            </w:tcMar>
          </w:tcPr>
          <w:p>
            <w:pPr>
              <w:spacing w:after="0" w:line="238"/>
            </w:pPr>
            <w:r>
              <w:rPr>
                <w:rFonts w:ascii="Calibri" w:cs="Calibri" w:eastAsia="Calibri" w:hAnsi="Calibri"/>
                <w:i w:val="false"/>
                <w:iCs w:val="false"/>
                <w:color w:val="2E2A26"/>
                <w:sz w:val="19"/>
                <w:szCs w:val="19"/>
              </w:rPr>
              <w:t xml:space="preserve">Board Member, Piano Teachers Congress of New York</w:t>
            </w:r>
          </w:p>
        </w:tc>
      </w:tr>
    </w:tbl>
    <w:p>
      <w:pPr>
        <w:keepNext/>
        <w:keepLines/>
        <w:pBdr>
          <w:bottom w:val="single" w:color="C4B7A8" w:sz="6" w:space="3"/>
        </w:pBdr>
        <w:spacing w:after="80" w:before="210"/>
      </w:pPr>
      <w:r>
        <w:rPr>
          <w:rFonts w:ascii="Calibri" w:cs="Calibri" w:eastAsia="Calibri" w:hAnsi="Calibri"/>
          <w:b/>
          <w:bCs/>
          <w:caps/>
          <w:color w:val="5C4433"/>
          <w:spacing w:val="14"/>
          <w:sz w:val="23"/>
          <w:szCs w:val="23"/>
        </w:rPr>
        <w:t xml:space="preserve">Service</w:t>
      </w:r>
    </w:p>
    <w:p>
      <w:pPr>
        <w:pStyle w:val="ListParagraph"/>
        <w:numPr>
          <w:ilvl w:val="0"/>
          <w:numId w:val="2"/>
        </w:numPr>
        <w:spacing w:after="22" w:line="238"/>
      </w:pPr>
      <w:r>
        <w:rPr>
          <w:rFonts w:ascii="Calibri" w:cs="Calibri" w:eastAsia="Calibri" w:hAnsi="Calibri"/>
          <w:i w:val="false"/>
          <w:iCs w:val="false"/>
          <w:color w:val="2E2A26"/>
          <w:sz w:val="19"/>
          <w:szCs w:val="19"/>
        </w:rPr>
        <w:t xml:space="preserve">Meredith Keyboard Day (2024, 2025)</w:t>
      </w:r>
    </w:p>
    <w:p>
      <w:pPr>
        <w:pStyle w:val="ListParagraph"/>
        <w:numPr>
          <w:ilvl w:val="0"/>
          <w:numId w:val="2"/>
        </w:numPr>
        <w:spacing w:after="22" w:line="238"/>
      </w:pPr>
      <w:r>
        <w:rPr>
          <w:rFonts w:ascii="Calibri" w:cs="Calibri" w:eastAsia="Calibri" w:hAnsi="Calibri"/>
          <w:i w:val="false"/>
          <w:iCs w:val="false"/>
          <w:color w:val="2E2A26"/>
          <w:sz w:val="19"/>
          <w:szCs w:val="19"/>
        </w:rPr>
        <w:t xml:space="preserve">Piano juries, Meredith College (2024–present)</w:t>
      </w:r>
    </w:p>
    <w:p>
      <w:pPr>
        <w:pStyle w:val="ListParagraph"/>
        <w:numPr>
          <w:ilvl w:val="0"/>
          <w:numId w:val="2"/>
        </w:numPr>
        <w:spacing w:after="22" w:line="238"/>
      </w:pPr>
      <w:r>
        <w:rPr>
          <w:rFonts w:ascii="Calibri" w:cs="Calibri" w:eastAsia="Calibri" w:hAnsi="Calibri"/>
          <w:i w:val="false"/>
          <w:iCs w:val="false"/>
          <w:color w:val="2E2A26"/>
          <w:sz w:val="19"/>
          <w:szCs w:val="19"/>
        </w:rPr>
        <w:t xml:space="preserve">Piano entrance auditions and student recital attendance, Duke University (2024–present)</w:t>
      </w:r>
    </w:p>
    <w:p>
      <w:pPr>
        <w:keepNext/>
        <w:keepLines/>
        <w:pBdr>
          <w:bottom w:val="single" w:color="C4B7A8" w:sz="6" w:space="3"/>
        </w:pBdr>
        <w:spacing w:after="80" w:before="210"/>
      </w:pPr>
      <w:r>
        <w:rPr>
          <w:rFonts w:ascii="Calibri" w:cs="Calibri" w:eastAsia="Calibri" w:hAnsi="Calibri"/>
          <w:b/>
          <w:bCs/>
          <w:caps/>
          <w:color w:val="5C4433"/>
          <w:spacing w:val="14"/>
          <w:sz w:val="23"/>
          <w:szCs w:val="23"/>
        </w:rPr>
        <w:t xml:space="preserve">Professional Development</w:t>
      </w:r>
    </w:p>
    <w:p>
      <w:pPr>
        <w:spacing w:after="50" w:line="238"/>
      </w:pPr>
      <w:r>
        <w:rPr>
          <w:rFonts w:ascii="Calibri" w:cs="Calibri" w:eastAsia="Calibri" w:hAnsi="Calibri"/>
          <w:b/>
          <w:bCs/>
          <w:color w:val="2E2A26"/>
          <w:sz w:val="19"/>
          <w:szCs w:val="19"/>
        </w:rPr>
        <w:t xml:space="preserve">Adjunct Faculty Certification Program, Alamo Colleges (completed May 2019)</w:t>
      </w:r>
    </w:p>
    <w:p>
      <w:pPr>
        <w:pStyle w:val="ListParagraph"/>
        <w:numPr>
          <w:ilvl w:val="0"/>
          <w:numId w:val="2"/>
        </w:numPr>
        <w:spacing w:after="22" w:line="238"/>
      </w:pPr>
      <w:r>
        <w:rPr>
          <w:rFonts w:ascii="Calibri" w:cs="Calibri" w:eastAsia="Calibri" w:hAnsi="Calibri"/>
          <w:i w:val="false"/>
          <w:iCs w:val="false"/>
          <w:color w:val="2E2A26"/>
          <w:sz w:val="19"/>
          <w:szCs w:val="19"/>
        </w:rPr>
        <w:t xml:space="preserve">Department-chair nomination required; recipient of a $1,500 award stipend.</w:t>
      </w:r>
    </w:p>
    <w:p>
      <w:pPr>
        <w:pStyle w:val="ListParagraph"/>
        <w:numPr>
          <w:ilvl w:val="0"/>
          <w:numId w:val="2"/>
        </w:numPr>
        <w:spacing w:after="22" w:line="238"/>
      </w:pPr>
      <w:r>
        <w:rPr>
          <w:rFonts w:ascii="Calibri" w:cs="Calibri" w:eastAsia="Calibri" w:hAnsi="Calibri"/>
          <w:i w:val="false"/>
          <w:iCs w:val="false"/>
          <w:color w:val="2E2A26"/>
          <w:sz w:val="19"/>
          <w:szCs w:val="19"/>
        </w:rPr>
        <w:t xml:space="preserve">Completed 48 hours of professional development in three phases, including reflective writing, a presentation, and delivery of a professional development session.</w:t>
      </w:r>
    </w:p>
    <w:p>
      <w:pPr>
        <w:keepNext/>
        <w:keepLines/>
        <w:pBdr>
          <w:bottom w:val="single" w:color="C4B7A8" w:sz="6" w:space="3"/>
        </w:pBdr>
        <w:spacing w:after="80" w:before="210"/>
      </w:pPr>
      <w:r>
        <w:rPr>
          <w:rFonts w:ascii="Calibri" w:cs="Calibri" w:eastAsia="Calibri" w:hAnsi="Calibri"/>
          <w:b/>
          <w:bCs/>
          <w:caps/>
          <w:color w:val="5C4433"/>
          <w:spacing w:val="14"/>
          <w:sz w:val="23"/>
          <w:szCs w:val="23"/>
        </w:rPr>
        <w:t xml:space="preserve">Professional Associations</w:t>
      </w:r>
    </w:p>
    <w:tbl>
      <w:tblPr>
        <w:tblW w:type="dxa" w:w="1036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184"/>
        <w:gridCol w:w="5184"/>
      </w:tblGrid>
      <w:tr>
        <w:tc>
          <w:tcPr>
            <w:tcW w:type="dxa" w:w="518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tcMar>
              <w:top w:type="dxa" w:w="0"/>
              <w:left w:type="dxa" w:w="0"/>
              <w:bottom w:type="dxa" w:w="0"/>
              <w:right w:type="dxa" w:w="120"/>
            </w:tcMar>
          </w:tcPr>
          <w:p>
            <w:pPr>
              <w:spacing w:after="0" w:line="238"/>
            </w:pPr>
            <w:r>
              <w:rPr>
                <w:rFonts w:ascii="Calibri" w:cs="Calibri" w:eastAsia="Calibri" w:hAnsi="Calibri"/>
                <w:i w:val="false"/>
                <w:iCs w:val="false"/>
                <w:color w:val="2E2A26"/>
                <w:sz w:val="19"/>
                <w:szCs w:val="19"/>
              </w:rPr>
              <w:t xml:space="preserve">Raleigh Piano Teachers Association</w:t>
            </w:r>
          </w:p>
        </w:tc>
        <w:tc>
          <w:tcPr>
            <w:tcW w:type="dxa" w:w="518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tcMar>
              <w:top w:type="dxa" w:w="0"/>
              <w:left w:type="dxa" w:w="0"/>
              <w:bottom w:type="dxa" w:w="0"/>
              <w:right w:type="dxa" w:w="120"/>
            </w:tcMar>
          </w:tcPr>
          <w:p>
            <w:pPr>
              <w:spacing w:after="0" w:line="238"/>
            </w:pPr>
            <w:r>
              <w:rPr>
                <w:rFonts w:ascii="Calibri" w:cs="Calibri" w:eastAsia="Calibri" w:hAnsi="Calibri"/>
                <w:i w:val="false"/>
                <w:iCs w:val="false"/>
                <w:color w:val="2E2A26"/>
                <w:sz w:val="19"/>
                <w:szCs w:val="19"/>
              </w:rPr>
              <w:t xml:space="preserve">National Federation of Music Clubs</w:t>
            </w:r>
          </w:p>
        </w:tc>
      </w:tr>
      <w:tr>
        <w:tc>
          <w:tcPr>
            <w:tcW w:type="dxa" w:w="518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tcMar>
              <w:top w:type="dxa" w:w="0"/>
              <w:left w:type="dxa" w:w="0"/>
              <w:bottom w:type="dxa" w:w="0"/>
              <w:right w:type="dxa" w:w="120"/>
            </w:tcMar>
          </w:tcPr>
          <w:p>
            <w:pPr>
              <w:spacing w:after="0" w:line="238"/>
            </w:pPr>
            <w:r>
              <w:rPr>
                <w:rFonts w:ascii="Calibri" w:cs="Calibri" w:eastAsia="Calibri" w:hAnsi="Calibri"/>
                <w:i w:val="false"/>
                <w:iCs w:val="false"/>
                <w:color w:val="2E2A26"/>
                <w:sz w:val="19"/>
                <w:szCs w:val="19"/>
              </w:rPr>
              <w:t xml:space="preserve">Cary-Apex Piano Teachers Association</w:t>
            </w:r>
          </w:p>
        </w:tc>
        <w:tc>
          <w:tcPr>
            <w:tcW w:type="dxa" w:w="518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tcMar>
              <w:top w:type="dxa" w:w="0"/>
              <w:left w:type="dxa" w:w="0"/>
              <w:bottom w:type="dxa" w:w="0"/>
              <w:right w:type="dxa" w:w="120"/>
            </w:tcMar>
          </w:tcPr>
          <w:p>
            <w:pPr>
              <w:spacing w:after="0" w:line="238"/>
            </w:pPr>
            <w:r>
              <w:rPr>
                <w:rFonts w:ascii="Calibri" w:cs="Calibri" w:eastAsia="Calibri" w:hAnsi="Calibri"/>
                <w:i w:val="false"/>
                <w:iCs w:val="false"/>
                <w:color w:val="2E2A26"/>
                <w:sz w:val="19"/>
                <w:szCs w:val="19"/>
              </w:rPr>
              <w:t xml:space="preserve">Raleigh Music Club</w:t>
            </w:r>
          </w:p>
        </w:tc>
      </w:tr>
      <w:tr>
        <w:tc>
          <w:tcPr>
            <w:tcW w:type="dxa" w:w="518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tcMar>
              <w:top w:type="dxa" w:w="0"/>
              <w:left w:type="dxa" w:w="0"/>
              <w:bottom w:type="dxa" w:w="0"/>
              <w:right w:type="dxa" w:w="120"/>
            </w:tcMar>
          </w:tcPr>
          <w:p>
            <w:pPr>
              <w:spacing w:after="0" w:line="238"/>
            </w:pPr>
            <w:r>
              <w:rPr>
                <w:rFonts w:ascii="Calibri" w:cs="Calibri" w:eastAsia="Calibri" w:hAnsi="Calibri"/>
                <w:i w:val="false"/>
                <w:iCs w:val="false"/>
                <w:color w:val="2E2A26"/>
                <w:sz w:val="19"/>
                <w:szCs w:val="19"/>
              </w:rPr>
              <w:t xml:space="preserve">North Carolina Music Teachers Association</w:t>
            </w:r>
          </w:p>
        </w:tc>
        <w:tc>
          <w:tcPr>
            <w:tcW w:type="dxa" w:w="518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tcMar>
              <w:top w:type="dxa" w:w="0"/>
              <w:left w:type="dxa" w:w="0"/>
              <w:bottom w:type="dxa" w:w="0"/>
              <w:right w:type="dxa" w:w="120"/>
            </w:tcMar>
          </w:tcPr>
          <w:p>
            <w:pPr>
              <w:spacing w:after="0" w:line="238"/>
            </w:pPr>
            <w:r>
              <w:rPr>
                <w:rFonts w:ascii="Calibri" w:cs="Calibri" w:eastAsia="Calibri" w:hAnsi="Calibri"/>
                <w:i w:val="false"/>
                <w:iCs w:val="false"/>
                <w:color w:val="2E2A26"/>
                <w:sz w:val="19"/>
                <w:szCs w:val="19"/>
              </w:rPr>
              <w:t xml:space="preserve">Durham Music Teachers Association</w:t>
            </w:r>
          </w:p>
        </w:tc>
      </w:tr>
      <w:tr>
        <w:tc>
          <w:tcPr>
            <w:tcW w:type="dxa" w:w="518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tcMar>
              <w:top w:type="dxa" w:w="0"/>
              <w:left w:type="dxa" w:w="0"/>
              <w:bottom w:type="dxa" w:w="0"/>
              <w:right w:type="dxa" w:w="120"/>
            </w:tcMar>
          </w:tcPr>
          <w:p>
            <w:pPr>
              <w:spacing w:after="0" w:line="238"/>
            </w:pPr>
            <w:r>
              <w:rPr>
                <w:rFonts w:ascii="Calibri" w:cs="Calibri" w:eastAsia="Calibri" w:hAnsi="Calibri"/>
                <w:i w:val="false"/>
                <w:iCs w:val="false"/>
                <w:color w:val="2E2A26"/>
                <w:sz w:val="19"/>
                <w:szCs w:val="19"/>
              </w:rPr>
              <w:t xml:space="preserve">Music Teachers National Association</w:t>
            </w:r>
          </w:p>
        </w:tc>
        <w:tc>
          <w:tcPr>
            <w:tcW w:type="dxa" w:w="518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tcMar>
              <w:top w:type="dxa" w:w="0"/>
              <w:left w:type="dxa" w:w="0"/>
              <w:bottom w:type="dxa" w:w="0"/>
              <w:right w:type="dxa" w:w="120"/>
            </w:tcMar>
          </w:tcPr>
          <w:p>
            <w:pPr>
              <w:spacing w:after="0" w:line="238"/>
            </w:pPr>
          </w:p>
        </w:tc>
      </w:tr>
    </w:tbl>
    <w:p>
      <w:pPr>
        <w:keepNext/>
        <w:keepLines/>
        <w:pBdr>
          <w:bottom w:val="single" w:color="C4B7A8" w:sz="6" w:space="3"/>
        </w:pBdr>
        <w:spacing w:after="80" w:before="210"/>
      </w:pPr>
      <w:r>
        <w:rPr>
          <w:rFonts w:ascii="Calibri" w:cs="Calibri" w:eastAsia="Calibri" w:hAnsi="Calibri"/>
          <w:b/>
          <w:bCs/>
          <w:caps/>
          <w:color w:val="5C4433"/>
          <w:spacing w:val="14"/>
          <w:sz w:val="23"/>
          <w:szCs w:val="23"/>
        </w:rPr>
        <w:t xml:space="preserve">Festival Scholarships</w:t>
      </w:r>
    </w:p>
    <w:p>
      <w:pPr>
        <w:keepNext/>
        <w:keepLines/>
        <w:spacing w:after="60" w:before="60"/>
      </w:pPr>
      <w:r>
        <w:rPr>
          <w:rFonts w:ascii="Calibri" w:cs="Calibri" w:eastAsia="Calibri" w:hAnsi="Calibri"/>
          <w:b/>
          <w:bCs/>
          <w:color w:val="5C4433"/>
          <w:sz w:val="20"/>
          <w:szCs w:val="20"/>
        </w:rPr>
        <w:t xml:space="preserve">Full Scholarship and Stipend</w:t>
      </w:r>
    </w:p>
    <w:p>
      <w:pPr>
        <w:spacing w:after="0" w:line="238"/>
      </w:pPr>
      <w:r>
        <w:rPr>
          <w:rFonts w:ascii="Calibri" w:cs="Calibri" w:eastAsia="Calibri" w:hAnsi="Calibri"/>
          <w:i w:val="false"/>
          <w:iCs w:val="false"/>
          <w:color w:val="2E2A26"/>
          <w:sz w:val="19"/>
          <w:szCs w:val="19"/>
        </w:rPr>
        <w:t xml:space="preserve">“Playing for the Gold 2015” International Chamber Festival, Stavanger, Norway (2015); Marrowstone Summer Music Festival Piano Fellowship (2009)</w:t>
      </w:r>
    </w:p>
    <w:p>
      <w:pPr>
        <w:keepNext/>
        <w:keepLines/>
        <w:spacing w:after="60" w:before="130"/>
      </w:pPr>
      <w:r>
        <w:rPr>
          <w:rFonts w:ascii="Calibri" w:cs="Calibri" w:eastAsia="Calibri" w:hAnsi="Calibri"/>
          <w:b/>
          <w:bCs/>
          <w:color w:val="5C4433"/>
          <w:sz w:val="20"/>
          <w:szCs w:val="20"/>
        </w:rPr>
        <w:t xml:space="preserve">Full Scholarship</w:t>
      </w:r>
    </w:p>
    <w:p>
      <w:pPr>
        <w:spacing w:after="0" w:line="238"/>
      </w:pPr>
      <w:r>
        <w:rPr>
          <w:rFonts w:ascii="Calibri" w:cs="Calibri" w:eastAsia="Calibri" w:hAnsi="Calibri"/>
          <w:i w:val="false"/>
          <w:iCs w:val="false"/>
          <w:color w:val="2E2A26"/>
          <w:sz w:val="19"/>
          <w:szCs w:val="19"/>
        </w:rPr>
        <w:t xml:space="preserve">Aurora Chamber Music and Masterclasses, Trollhättan, Sweden (2015); National Music Festival (2015); Rebecca Penneys Piano Festival (2014, 2015); Round Top Festival Institute (2013); Hot Springs Music Festival (2012)</w:t>
      </w:r>
    </w:p>
    <w:p>
      <w:pPr>
        <w:keepNext/>
        <w:keepLines/>
        <w:spacing w:after="60" w:before="130"/>
      </w:pPr>
      <w:r>
        <w:rPr>
          <w:rFonts w:ascii="Calibri" w:cs="Calibri" w:eastAsia="Calibri" w:hAnsi="Calibri"/>
          <w:b/>
          <w:bCs/>
          <w:color w:val="5C4433"/>
          <w:sz w:val="20"/>
          <w:szCs w:val="20"/>
        </w:rPr>
        <w:t xml:space="preserve">Additional Festival Scholarships</w:t>
      </w:r>
    </w:p>
    <w:p>
      <w:pPr>
        <w:spacing w:after="0" w:line="238"/>
      </w:pPr>
      <w:r>
        <w:rPr>
          <w:rFonts w:ascii="Calibri" w:cs="Calibri" w:eastAsia="Calibri" w:hAnsi="Calibri"/>
          <w:i w:val="false"/>
          <w:iCs w:val="false"/>
          <w:color w:val="2E2A26"/>
          <w:sz w:val="19"/>
          <w:szCs w:val="19"/>
        </w:rPr>
        <w:t xml:space="preserve">Texas State International Piano Festival (2018); Icicle Creek Winter Piano Festival (2018); International Keyboard Institute &amp; Festival (2011, 2012, 2013); CCM Prague International Piano Institute (2010); Sewanee Music Festival (2009)</w:t>
      </w:r>
    </w:p>
    <w:p>
      <w:pPr>
        <w:keepNext/>
        <w:keepLines/>
        <w:pBdr>
          <w:bottom w:val="single" w:color="C4B7A8" w:sz="6" w:space="3"/>
        </w:pBdr>
        <w:spacing w:after="80" w:before="210"/>
      </w:pPr>
      <w:r>
        <w:rPr>
          <w:rFonts w:ascii="Calibri" w:cs="Calibri" w:eastAsia="Calibri" w:hAnsi="Calibri"/>
          <w:b/>
          <w:bCs/>
          <w:caps/>
          <w:color w:val="5C4433"/>
          <w:spacing w:val="14"/>
          <w:sz w:val="23"/>
          <w:szCs w:val="23"/>
        </w:rPr>
        <w:t xml:space="preserve">Selected Masterclass Study</w:t>
      </w:r>
    </w:p>
    <w:p>
      <w:pPr>
        <w:keepNext/>
        <w:keepLines/>
        <w:spacing w:after="60" w:before="60"/>
      </w:pPr>
      <w:r>
        <w:rPr>
          <w:rFonts w:ascii="Calibri" w:cs="Calibri" w:eastAsia="Calibri" w:hAnsi="Calibri"/>
          <w:b/>
          <w:bCs/>
          <w:color w:val="5C4433"/>
          <w:sz w:val="20"/>
          <w:szCs w:val="20"/>
        </w:rPr>
        <w:t xml:space="preserve">Solo Piano Masterclasses</w:t>
      </w:r>
    </w:p>
    <w:p>
      <w:pPr>
        <w:spacing w:after="0" w:line="238"/>
      </w:pPr>
      <w:r>
        <w:rPr>
          <w:rFonts w:ascii="Calibri" w:cs="Calibri" w:eastAsia="Calibri" w:hAnsi="Calibri"/>
          <w:i w:val="false"/>
          <w:iCs w:val="false"/>
          <w:color w:val="2E2A26"/>
          <w:sz w:val="19"/>
          <w:szCs w:val="19"/>
        </w:rPr>
        <w:t xml:space="preserve">Julian Martin; Christopher Harding; Eugene Pridonoff; Xak Bjerken; Emanuel Krasovsky; Enrico Elisi; Wojciech Świtała; Asaf Zohar; Nikolai Demidenko; Rebecca Penneys; Ewa Pobłocka; Andrzej Jasiński; Victor Rosenbaum; Sean Duggan; Boris Slutsky; Adam Wibrowski; Washington Garcia</w:t>
      </w:r>
    </w:p>
    <w:p>
      <w:pPr>
        <w:keepNext/>
        <w:keepLines/>
        <w:spacing w:after="60" w:before="130"/>
      </w:pPr>
      <w:r>
        <w:rPr>
          <w:rFonts w:ascii="Calibri" w:cs="Calibri" w:eastAsia="Calibri" w:hAnsi="Calibri"/>
          <w:b/>
          <w:bCs/>
          <w:color w:val="5C4433"/>
          <w:sz w:val="20"/>
          <w:szCs w:val="20"/>
        </w:rPr>
        <w:t xml:space="preserve">Chamber Masterclasses</w:t>
      </w:r>
    </w:p>
    <w:p>
      <w:pPr>
        <w:spacing w:after="0" w:line="238"/>
      </w:pPr>
      <w:r>
        <w:rPr>
          <w:rFonts w:ascii="Calibri" w:cs="Calibri" w:eastAsia="Calibri" w:hAnsi="Calibri"/>
          <w:i w:val="false"/>
          <w:iCs w:val="false"/>
          <w:color w:val="2E2A26"/>
          <w:sz w:val="19"/>
          <w:szCs w:val="19"/>
        </w:rPr>
        <w:t xml:space="preserve">Robert Mann; Colin Carr</w:t>
      </w:r>
    </w:p>
    <w:p>
      <w:pPr>
        <w:keepNext/>
        <w:keepLines/>
        <w:pBdr>
          <w:bottom w:val="single" w:color="C4B7A8" w:sz="6" w:space="3"/>
        </w:pBdr>
        <w:spacing w:after="80" w:before="210"/>
      </w:pPr>
      <w:r>
        <w:rPr>
          <w:rFonts w:ascii="Calibri" w:cs="Calibri" w:eastAsia="Calibri" w:hAnsi="Calibri"/>
          <w:b/>
          <w:bCs/>
          <w:caps/>
          <w:color w:val="5C4433"/>
          <w:spacing w:val="14"/>
          <w:sz w:val="23"/>
          <w:szCs w:val="23"/>
        </w:rPr>
        <w:t xml:space="preserve">Languages</w:t>
      </w:r>
    </w:p>
    <w:p>
      <w:pPr>
        <w:pStyle w:val="ListParagraph"/>
        <w:numPr>
          <w:ilvl w:val="0"/>
          <w:numId w:val="2"/>
        </w:numPr>
        <w:spacing w:after="20" w:line="238"/>
      </w:pPr>
      <w:r>
        <w:rPr>
          <w:rFonts w:ascii="Calibri" w:cs="Calibri" w:eastAsia="Calibri" w:hAnsi="Calibri"/>
          <w:i w:val="false"/>
          <w:iCs w:val="false"/>
          <w:color w:val="2E2A26"/>
          <w:sz w:val="19"/>
          <w:szCs w:val="19"/>
        </w:rPr>
        <w:t xml:space="preserve">English (native)</w:t>
      </w:r>
    </w:p>
    <w:p>
      <w:pPr>
        <w:pStyle w:val="ListParagraph"/>
        <w:numPr>
          <w:ilvl w:val="0"/>
          <w:numId w:val="2"/>
        </w:numPr>
        <w:spacing w:after="20" w:line="238"/>
      </w:pPr>
      <w:r>
        <w:rPr>
          <w:rFonts w:ascii="Calibri" w:cs="Calibri" w:eastAsia="Calibri" w:hAnsi="Calibri"/>
          <w:i w:val="false"/>
          <w:iCs w:val="false"/>
          <w:color w:val="2E2A26"/>
          <w:sz w:val="19"/>
          <w:szCs w:val="19"/>
        </w:rPr>
        <w:t xml:space="preserve">Mandarin Chinese (fluent)</w:t>
      </w:r>
    </w:p>
    <w:sectPr>
      <w:headerReference w:type="default" r:id="rId7"/>
      <w:headerReference w:type="first" r:id="rId8"/>
      <w:footerReference w:type="default" r:id="rId9"/>
      <w:footerReference w:type="first" r:id="rId10"/>
      <w:pgSz w:w="12240" w:h="15840" w:orient="portrait"/>
      <w:pgMar w:top="800" w:right="936" w:bottom="800" w:left="936" w:header="420" w:footer="420" w:gutter="0"/>
      <w:pgNumType/>
      <w:titlePg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Calibri" w:cs="Calibri" w:eastAsia="Calibri" w:hAnsi="Calibri"/>
        <w:color w:val="6E5C4C"/>
        <w:sz w:val="16"/>
        <w:szCs w:val="16"/>
      </w:rPr>
      <w:fldChar w:fldCharType="begin"/>
      <w:instrText xml:space="preserve">PAGE</w:instrText>
      <w:fldChar w:fldCharType="separate"/>
      <w:fldChar w:fldCharType="end"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Calibri" w:cs="Calibri" w:eastAsia="Calibri" w:hAnsi="Calibri"/>
        <w:color w:val="6E5C4C"/>
        <w:sz w:val="16"/>
        <w:szCs w:val="16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jc w:val="right"/>
    </w:pPr>
    <w:r>
      <w:rPr>
        <w:rFonts w:ascii="Calibri" w:cs="Calibri" w:eastAsia="Calibri" w:hAnsi="Calibri"/>
        <w:color w:val="6E5C4C"/>
        <w:sz w:val="16"/>
        <w:szCs w:val="16"/>
      </w:rPr>
      <w:t xml:space="preserve">Jean Park  |  Curriculum Vitae</w: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r>
      <w:t xml:space="preserve"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200" w:hanging="200"/>
      </w:pPr>
      <w:rPr>
        <w:rFonts w:ascii="Calibri" w:cs="Calibri" w:eastAsia="Calibri" w:hAnsi="Calibri"/>
        <w:color w:val="5C4433"/>
        <w:sz w:val="19"/>
        <w:szCs w:val="19"/>
      </w:r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color w:val="2E2A26"/>
        <w:sz w:val="19"/>
        <w:szCs w:val="19"/>
      </w:rPr>
    </w:rPrDefault>
    <w:pPrDefault>
      <w:pPr>
        <w:spacing w:after="0" w:line="238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'1.0' encoding='UTF-8' standalone='yes'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header" Target="header2.xml"/><Relationship Id="rId9" Type="http://schemas.openxmlformats.org/officeDocument/2006/relationships/footer" Target="footer1.xml"/><Relationship Id="rId10" Type="http://schemas.openxmlformats.org/officeDocument/2006/relationships/footer" Target="footer2.xml"/><Relationship Id="rId11" Type="http://schemas.openxmlformats.org/officeDocument/2006/relationships/fontTable" Target="fontTable.xml"/></Relationships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Jean Park — Curriculum Vitae</dc:title>
  <dc:creator>Jean Park</dc:creator>
  <cp:lastModifiedBy>Un-named</cp:lastModifiedBy>
  <cp:revision>1</cp:revision>
  <dcterms:created xsi:type="dcterms:W3CDTF">2026-08-24T18:25:20.042Z</dcterms:created>
  <dcterms:modified xsi:type="dcterms:W3CDTF">2026-08-24T18:25:20.057Z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